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9C" w:rsidRPr="00987A85" w:rsidRDefault="0097429C" w:rsidP="007D09A8">
      <w:pPr>
        <w:jc w:val="center"/>
        <w:rPr>
          <w:rFonts w:ascii="Arial" w:hAnsi="Arial" w:cs="Arial"/>
          <w:b/>
          <w:sz w:val="32"/>
          <w:szCs w:val="32"/>
        </w:rPr>
      </w:pPr>
      <w:r>
        <w:rPr>
          <w:rFonts w:ascii="Arial" w:hAnsi="Arial" w:cs="Arial"/>
          <w:b/>
          <w:sz w:val="32"/>
          <w:szCs w:val="32"/>
        </w:rPr>
        <w:t>PVAMU Course Syllabus for:</w:t>
      </w:r>
    </w:p>
    <w:tbl>
      <w:tblPr>
        <w:tblW w:w="10440" w:type="dxa"/>
        <w:tblLayout w:type="fixed"/>
        <w:tblLook w:val="04A0"/>
      </w:tblPr>
      <w:tblGrid>
        <w:gridCol w:w="236"/>
        <w:gridCol w:w="1312"/>
        <w:gridCol w:w="90"/>
        <w:gridCol w:w="270"/>
        <w:gridCol w:w="270"/>
        <w:gridCol w:w="90"/>
        <w:gridCol w:w="342"/>
        <w:gridCol w:w="468"/>
        <w:gridCol w:w="180"/>
        <w:gridCol w:w="180"/>
        <w:gridCol w:w="90"/>
        <w:gridCol w:w="2070"/>
        <w:gridCol w:w="4590"/>
        <w:gridCol w:w="252"/>
      </w:tblGrid>
      <w:tr w:rsidR="0097429C" w:rsidRPr="00312541">
        <w:tc>
          <w:tcPr>
            <w:tcW w:w="10440" w:type="dxa"/>
            <w:gridSpan w:val="14"/>
          </w:tcPr>
          <w:p w:rsidR="0097429C" w:rsidRPr="00B461DE" w:rsidRDefault="0097429C" w:rsidP="007D09A8">
            <w:pPr>
              <w:jc w:val="center"/>
              <w:rPr>
                <w:rFonts w:ascii="Arial" w:hAnsi="Arial" w:cs="Arial"/>
                <w:b/>
                <w:bCs/>
                <w:sz w:val="28"/>
                <w:szCs w:val="32"/>
              </w:rPr>
            </w:pPr>
            <w:r w:rsidRPr="00B461DE">
              <w:rPr>
                <w:rFonts w:ascii="Arial" w:hAnsi="Arial" w:cs="Arial"/>
                <w:b/>
                <w:bCs/>
                <w:sz w:val="28"/>
                <w:szCs w:val="32"/>
              </w:rPr>
              <w:t xml:space="preserve">Spanish 2023:  Intermediate Spanish II, Section:  </w:t>
            </w:r>
            <w:r>
              <w:rPr>
                <w:rFonts w:ascii="Arial" w:hAnsi="Arial" w:cs="Arial"/>
                <w:b/>
                <w:bCs/>
                <w:sz w:val="28"/>
                <w:szCs w:val="32"/>
              </w:rPr>
              <w:t xml:space="preserve">     </w:t>
            </w:r>
            <w:r w:rsidRPr="00B461DE">
              <w:rPr>
                <w:rFonts w:ascii="Arial" w:hAnsi="Arial" w:cs="Arial"/>
                <w:b/>
                <w:bCs/>
                <w:sz w:val="28"/>
                <w:szCs w:val="32"/>
              </w:rPr>
              <w:t xml:space="preserve">CRN: </w:t>
            </w:r>
          </w:p>
        </w:tc>
      </w:tr>
      <w:tr w:rsidR="0097429C" w:rsidRPr="00312541">
        <w:tc>
          <w:tcPr>
            <w:tcW w:w="10440" w:type="dxa"/>
            <w:gridSpan w:val="14"/>
          </w:tcPr>
          <w:p w:rsidR="0097429C" w:rsidRPr="001E0AD5" w:rsidRDefault="0097429C" w:rsidP="007D09A8">
            <w:pPr>
              <w:jc w:val="center"/>
              <w:rPr>
                <w:rFonts w:ascii="Arial" w:hAnsi="Arial" w:cs="Arial"/>
                <w:b/>
                <w:bCs/>
                <w:sz w:val="16"/>
                <w:szCs w:val="16"/>
              </w:rPr>
            </w:pPr>
          </w:p>
        </w:tc>
      </w:tr>
      <w:tr w:rsidR="0097429C" w:rsidRPr="00312541">
        <w:tc>
          <w:tcPr>
            <w:tcW w:w="236" w:type="dxa"/>
          </w:tcPr>
          <w:p w:rsidR="0097429C" w:rsidRPr="001E0AD5" w:rsidRDefault="0097429C" w:rsidP="007D09A8">
            <w:pPr>
              <w:jc w:val="right"/>
              <w:rPr>
                <w:rFonts w:ascii="Arial" w:hAnsi="Arial" w:cs="Arial"/>
                <w:b/>
                <w:bCs/>
                <w:sz w:val="20"/>
                <w:szCs w:val="20"/>
              </w:rPr>
            </w:pPr>
          </w:p>
        </w:tc>
        <w:tc>
          <w:tcPr>
            <w:tcW w:w="5362" w:type="dxa"/>
            <w:gridSpan w:val="11"/>
          </w:tcPr>
          <w:p w:rsidR="0097429C" w:rsidRPr="001E0AD5" w:rsidRDefault="0097429C" w:rsidP="007D09A8">
            <w:pPr>
              <w:jc w:val="center"/>
              <w:rPr>
                <w:rFonts w:ascii="Arial" w:hAnsi="Arial" w:cs="Arial"/>
                <w:b/>
                <w:bCs/>
                <w:sz w:val="20"/>
                <w:szCs w:val="20"/>
              </w:rPr>
            </w:pPr>
            <w:r w:rsidRPr="001E0AD5">
              <w:rPr>
                <w:rFonts w:ascii="Arial" w:hAnsi="Arial" w:cs="Arial"/>
                <w:b/>
                <w:bCs/>
                <w:sz w:val="20"/>
                <w:szCs w:val="20"/>
              </w:rPr>
              <w:t>Department of</w:t>
            </w:r>
            <w:r>
              <w:rPr>
                <w:rFonts w:ascii="Arial" w:hAnsi="Arial" w:cs="Arial"/>
                <w:b/>
                <w:bCs/>
                <w:sz w:val="20"/>
                <w:szCs w:val="20"/>
              </w:rPr>
              <w:t xml:space="preserve"> Languages &amp; Communication</w:t>
            </w:r>
          </w:p>
        </w:tc>
        <w:tc>
          <w:tcPr>
            <w:tcW w:w="4590" w:type="dxa"/>
          </w:tcPr>
          <w:p w:rsidR="0097429C" w:rsidRPr="001E0AD5" w:rsidRDefault="0097429C" w:rsidP="007D09A8">
            <w:pPr>
              <w:jc w:val="center"/>
              <w:rPr>
                <w:rFonts w:ascii="Arial" w:hAnsi="Arial" w:cs="Arial"/>
                <w:b/>
                <w:bCs/>
                <w:sz w:val="20"/>
                <w:szCs w:val="20"/>
              </w:rPr>
            </w:pPr>
            <w:r w:rsidRPr="001E0AD5">
              <w:rPr>
                <w:rFonts w:ascii="Arial" w:hAnsi="Arial" w:cs="Arial"/>
                <w:b/>
                <w:bCs/>
                <w:sz w:val="20"/>
                <w:szCs w:val="20"/>
              </w:rPr>
              <w:t>College of Arts &amp; Sciences</w:t>
            </w:r>
          </w:p>
        </w:tc>
        <w:tc>
          <w:tcPr>
            <w:tcW w:w="252" w:type="dxa"/>
          </w:tcPr>
          <w:p w:rsidR="0097429C" w:rsidRPr="001E0AD5" w:rsidRDefault="0097429C" w:rsidP="007D09A8">
            <w:pPr>
              <w:jc w:val="center"/>
              <w:rPr>
                <w:rFonts w:ascii="Arial" w:hAnsi="Arial" w:cs="Arial"/>
                <w:b/>
                <w:bCs/>
                <w:sz w:val="20"/>
                <w:szCs w:val="20"/>
              </w:rPr>
            </w:pPr>
          </w:p>
        </w:tc>
      </w:tr>
      <w:tr w:rsidR="0097429C" w:rsidRPr="00312541">
        <w:tc>
          <w:tcPr>
            <w:tcW w:w="10440" w:type="dxa"/>
            <w:gridSpan w:val="14"/>
          </w:tcPr>
          <w:p w:rsidR="0097429C" w:rsidRPr="001E0AD5" w:rsidRDefault="0097429C" w:rsidP="007D09A8">
            <w:pPr>
              <w:jc w:val="center"/>
              <w:rPr>
                <w:rFonts w:ascii="Arial" w:hAnsi="Arial" w:cs="Arial"/>
                <w:b/>
                <w:bCs/>
                <w:sz w:val="20"/>
                <w:szCs w:val="20"/>
              </w:rPr>
            </w:pPr>
          </w:p>
        </w:tc>
      </w:tr>
      <w:tr w:rsidR="0097429C" w:rsidRPr="00312541">
        <w:tc>
          <w:tcPr>
            <w:tcW w:w="2610" w:type="dxa"/>
            <w:gridSpan w:val="7"/>
          </w:tcPr>
          <w:p w:rsidR="0097429C" w:rsidRPr="001E0AD5" w:rsidRDefault="0097429C" w:rsidP="007D09A8">
            <w:pPr>
              <w:rPr>
                <w:rFonts w:ascii="Arial" w:hAnsi="Arial" w:cs="Arial"/>
                <w:sz w:val="20"/>
                <w:szCs w:val="20"/>
              </w:rPr>
            </w:pPr>
            <w:r w:rsidRPr="001E0AD5">
              <w:rPr>
                <w:rFonts w:ascii="Arial" w:hAnsi="Arial" w:cs="Arial"/>
                <w:b/>
                <w:bCs/>
                <w:sz w:val="20"/>
                <w:szCs w:val="20"/>
              </w:rPr>
              <w:t>Instructor Name:</w:t>
            </w:r>
            <w:r w:rsidRPr="001E0AD5">
              <w:rPr>
                <w:rFonts w:ascii="Arial" w:hAnsi="Arial" w:cs="Arial"/>
                <w:sz w:val="20"/>
                <w:szCs w:val="20"/>
              </w:rPr>
              <w:t xml:space="preserve"> </w:t>
            </w:r>
            <w:r w:rsidRPr="001E0AD5">
              <w:rPr>
                <w:rFonts w:ascii="Arial" w:hAnsi="Arial" w:cs="Arial"/>
                <w:sz w:val="20"/>
                <w:szCs w:val="20"/>
              </w:rPr>
              <w:tab/>
            </w:r>
          </w:p>
        </w:tc>
        <w:tc>
          <w:tcPr>
            <w:tcW w:w="7830" w:type="dxa"/>
            <w:gridSpan w:val="7"/>
          </w:tcPr>
          <w:p w:rsidR="0097429C" w:rsidRPr="001E0AD5" w:rsidRDefault="0097429C" w:rsidP="007D09A8">
            <w:pPr>
              <w:rPr>
                <w:rFonts w:ascii="Arial" w:hAnsi="Arial" w:cs="Arial"/>
                <w:b/>
                <w:bCs/>
                <w:sz w:val="20"/>
                <w:szCs w:val="20"/>
              </w:rPr>
            </w:pPr>
            <w:r w:rsidRPr="008D78EE">
              <w:rPr>
                <w:rFonts w:ascii="Arial" w:hAnsi="Arial" w:cs="Arial"/>
                <w:bCs/>
                <w:sz w:val="20"/>
                <w:szCs w:val="20"/>
              </w:rPr>
              <w:t>(</w:t>
            </w:r>
            <w:r>
              <w:rPr>
                <w:rFonts w:ascii="Arial" w:hAnsi="Arial" w:cs="Arial"/>
                <w:bCs/>
                <w:sz w:val="20"/>
                <w:szCs w:val="20"/>
              </w:rPr>
              <w:t>Dr. Alfredo A. Fernández or current faculty member assigned)</w:t>
            </w:r>
          </w:p>
        </w:tc>
      </w:tr>
      <w:tr w:rsidR="0097429C" w:rsidRPr="00312541">
        <w:tc>
          <w:tcPr>
            <w:tcW w:w="2610" w:type="dxa"/>
            <w:gridSpan w:val="7"/>
          </w:tcPr>
          <w:p w:rsidR="0097429C" w:rsidRPr="001E0AD5" w:rsidRDefault="0097429C" w:rsidP="007D09A8">
            <w:pPr>
              <w:rPr>
                <w:rFonts w:ascii="Arial" w:hAnsi="Arial" w:cs="Arial"/>
                <w:sz w:val="20"/>
                <w:szCs w:val="20"/>
              </w:rPr>
            </w:pPr>
            <w:r w:rsidRPr="001E0AD5">
              <w:rPr>
                <w:rFonts w:ascii="Arial" w:hAnsi="Arial" w:cs="Arial"/>
                <w:b/>
                <w:bCs/>
                <w:sz w:val="20"/>
                <w:szCs w:val="20"/>
              </w:rPr>
              <w:t>Office Location:</w:t>
            </w:r>
            <w:r w:rsidRPr="001E0AD5">
              <w:rPr>
                <w:rFonts w:ascii="Arial" w:hAnsi="Arial" w:cs="Arial"/>
                <w:sz w:val="20"/>
                <w:szCs w:val="20"/>
              </w:rPr>
              <w:t xml:space="preserve"> </w:t>
            </w:r>
            <w:r w:rsidRPr="001E0AD5">
              <w:rPr>
                <w:rFonts w:ascii="Arial" w:hAnsi="Arial" w:cs="Arial"/>
                <w:sz w:val="20"/>
                <w:szCs w:val="20"/>
              </w:rPr>
              <w:tab/>
            </w:r>
          </w:p>
        </w:tc>
        <w:tc>
          <w:tcPr>
            <w:tcW w:w="7830" w:type="dxa"/>
            <w:gridSpan w:val="7"/>
          </w:tcPr>
          <w:p w:rsidR="0097429C" w:rsidRPr="001E0AD5" w:rsidRDefault="0097429C" w:rsidP="007D09A8">
            <w:pPr>
              <w:rPr>
                <w:rFonts w:ascii="Arial" w:hAnsi="Arial" w:cs="Arial"/>
                <w:b/>
                <w:bCs/>
                <w:sz w:val="20"/>
                <w:szCs w:val="20"/>
              </w:rPr>
            </w:pPr>
            <w:r w:rsidRPr="001E0AD5">
              <w:rPr>
                <w:rFonts w:ascii="Arial" w:hAnsi="Arial" w:cs="Arial"/>
                <w:sz w:val="20"/>
                <w:szCs w:val="20"/>
              </w:rPr>
              <w:t>Hilliard Hall</w:t>
            </w:r>
            <w:r>
              <w:rPr>
                <w:rFonts w:ascii="Arial" w:hAnsi="Arial" w:cs="Arial"/>
                <w:sz w:val="20"/>
                <w:szCs w:val="20"/>
              </w:rPr>
              <w:t xml:space="preserve"> - </w:t>
            </w:r>
            <w:r w:rsidRPr="008D78EE">
              <w:rPr>
                <w:rFonts w:ascii="Arial" w:hAnsi="Arial" w:cs="Arial"/>
                <w:bCs/>
                <w:sz w:val="20"/>
                <w:szCs w:val="20"/>
              </w:rPr>
              <w:t>See current faculty member assignment</w:t>
            </w:r>
          </w:p>
        </w:tc>
      </w:tr>
      <w:tr w:rsidR="0097429C" w:rsidRPr="00312541">
        <w:tc>
          <w:tcPr>
            <w:tcW w:w="2610" w:type="dxa"/>
            <w:gridSpan w:val="7"/>
          </w:tcPr>
          <w:p w:rsidR="0097429C" w:rsidRPr="001E0AD5" w:rsidRDefault="0097429C" w:rsidP="007D09A8">
            <w:pPr>
              <w:rPr>
                <w:rFonts w:ascii="Arial" w:hAnsi="Arial" w:cs="Arial"/>
                <w:sz w:val="20"/>
                <w:szCs w:val="20"/>
              </w:rPr>
            </w:pPr>
            <w:r w:rsidRPr="001E0AD5">
              <w:rPr>
                <w:rFonts w:ascii="Arial" w:hAnsi="Arial" w:cs="Arial"/>
                <w:b/>
                <w:bCs/>
                <w:sz w:val="20"/>
                <w:szCs w:val="20"/>
              </w:rPr>
              <w:t>Office Phone:</w:t>
            </w:r>
            <w:r w:rsidRPr="001E0AD5">
              <w:rPr>
                <w:rFonts w:ascii="Arial" w:hAnsi="Arial" w:cs="Arial"/>
                <w:b/>
                <w:bCs/>
                <w:sz w:val="20"/>
                <w:szCs w:val="20"/>
              </w:rPr>
              <w:tab/>
            </w:r>
            <w:r w:rsidRPr="001E0AD5">
              <w:rPr>
                <w:rFonts w:ascii="Arial" w:hAnsi="Arial" w:cs="Arial"/>
                <w:b/>
                <w:bCs/>
                <w:sz w:val="20"/>
                <w:szCs w:val="20"/>
              </w:rPr>
              <w:tab/>
            </w:r>
          </w:p>
        </w:tc>
        <w:tc>
          <w:tcPr>
            <w:tcW w:w="7830" w:type="dxa"/>
            <w:gridSpan w:val="7"/>
          </w:tcPr>
          <w:p w:rsidR="0097429C" w:rsidRPr="008D78EE" w:rsidRDefault="0097429C" w:rsidP="007D09A8">
            <w:pPr>
              <w:tabs>
                <w:tab w:val="left" w:pos="450"/>
              </w:tabs>
              <w:rPr>
                <w:rFonts w:ascii="Arial" w:hAnsi="Arial" w:cs="Arial"/>
                <w:bCs/>
                <w:sz w:val="20"/>
                <w:szCs w:val="20"/>
              </w:rPr>
            </w:pPr>
            <w:r w:rsidRPr="008D78EE">
              <w:rPr>
                <w:rFonts w:ascii="Arial" w:hAnsi="Arial" w:cs="Arial"/>
                <w:bCs/>
                <w:sz w:val="20"/>
                <w:szCs w:val="20"/>
              </w:rPr>
              <w:t>(See current faculty member assignment)</w:t>
            </w:r>
          </w:p>
        </w:tc>
      </w:tr>
      <w:tr w:rsidR="0097429C" w:rsidRPr="00312541">
        <w:tc>
          <w:tcPr>
            <w:tcW w:w="2610" w:type="dxa"/>
            <w:gridSpan w:val="7"/>
          </w:tcPr>
          <w:p w:rsidR="0097429C" w:rsidRPr="001E0AD5" w:rsidRDefault="0097429C" w:rsidP="007D09A8">
            <w:pPr>
              <w:rPr>
                <w:rFonts w:ascii="Arial" w:hAnsi="Arial" w:cs="Arial"/>
                <w:sz w:val="20"/>
                <w:szCs w:val="20"/>
              </w:rPr>
            </w:pPr>
            <w:r w:rsidRPr="001E0AD5">
              <w:rPr>
                <w:rFonts w:ascii="Arial" w:hAnsi="Arial" w:cs="Arial"/>
                <w:b/>
                <w:bCs/>
                <w:sz w:val="20"/>
                <w:szCs w:val="20"/>
              </w:rPr>
              <w:t>Fax:</w:t>
            </w:r>
            <w:r w:rsidRPr="001E0AD5">
              <w:rPr>
                <w:rFonts w:ascii="Arial" w:hAnsi="Arial" w:cs="Arial"/>
                <w:sz w:val="20"/>
                <w:szCs w:val="20"/>
              </w:rPr>
              <w:t xml:space="preserve">  </w:t>
            </w:r>
            <w:r w:rsidRPr="001E0AD5">
              <w:rPr>
                <w:rFonts w:ascii="Arial" w:hAnsi="Arial" w:cs="Arial"/>
                <w:sz w:val="20"/>
                <w:szCs w:val="20"/>
              </w:rPr>
              <w:tab/>
            </w:r>
            <w:r w:rsidRPr="001E0AD5">
              <w:rPr>
                <w:rFonts w:ascii="Arial" w:hAnsi="Arial" w:cs="Arial"/>
                <w:sz w:val="20"/>
                <w:szCs w:val="20"/>
              </w:rPr>
              <w:tab/>
            </w:r>
            <w:r w:rsidRPr="001E0AD5">
              <w:rPr>
                <w:rFonts w:ascii="Arial" w:hAnsi="Arial" w:cs="Arial"/>
                <w:sz w:val="20"/>
                <w:szCs w:val="20"/>
              </w:rPr>
              <w:tab/>
            </w:r>
          </w:p>
        </w:tc>
        <w:tc>
          <w:tcPr>
            <w:tcW w:w="7830" w:type="dxa"/>
            <w:gridSpan w:val="7"/>
          </w:tcPr>
          <w:p w:rsidR="0097429C" w:rsidRPr="009E422F" w:rsidRDefault="0097429C" w:rsidP="007D09A8">
            <w:pPr>
              <w:rPr>
                <w:rFonts w:ascii="Arial" w:hAnsi="Arial" w:cs="Arial"/>
                <w:bCs/>
                <w:sz w:val="20"/>
                <w:szCs w:val="20"/>
              </w:rPr>
            </w:pPr>
            <w:r w:rsidRPr="009E422F">
              <w:rPr>
                <w:rFonts w:ascii="Arial" w:hAnsi="Arial" w:cs="Arial"/>
                <w:bCs/>
                <w:sz w:val="20"/>
                <w:szCs w:val="20"/>
              </w:rPr>
              <w:t>936.261.3739</w:t>
            </w:r>
          </w:p>
        </w:tc>
      </w:tr>
      <w:tr w:rsidR="0097429C" w:rsidRPr="00312541">
        <w:tc>
          <w:tcPr>
            <w:tcW w:w="2610" w:type="dxa"/>
            <w:gridSpan w:val="7"/>
          </w:tcPr>
          <w:p w:rsidR="0097429C" w:rsidRPr="001E0AD5" w:rsidRDefault="0097429C" w:rsidP="007D09A8">
            <w:pPr>
              <w:rPr>
                <w:rFonts w:ascii="Arial" w:hAnsi="Arial" w:cs="Arial"/>
                <w:sz w:val="20"/>
                <w:szCs w:val="20"/>
              </w:rPr>
            </w:pPr>
            <w:r w:rsidRPr="001E0AD5">
              <w:rPr>
                <w:rFonts w:ascii="Arial" w:hAnsi="Arial" w:cs="Arial"/>
                <w:b/>
                <w:bCs/>
                <w:sz w:val="20"/>
                <w:szCs w:val="20"/>
              </w:rPr>
              <w:t>Email Address:</w:t>
            </w:r>
            <w:r w:rsidRPr="001E0AD5">
              <w:rPr>
                <w:rFonts w:ascii="Arial" w:hAnsi="Arial" w:cs="Arial"/>
                <w:b/>
                <w:bCs/>
                <w:sz w:val="20"/>
                <w:szCs w:val="20"/>
              </w:rPr>
              <w:tab/>
            </w:r>
          </w:p>
        </w:tc>
        <w:tc>
          <w:tcPr>
            <w:tcW w:w="7830" w:type="dxa"/>
            <w:gridSpan w:val="7"/>
          </w:tcPr>
          <w:p w:rsidR="0097429C" w:rsidRPr="001E0AD5" w:rsidRDefault="0097429C" w:rsidP="007D09A8">
            <w:pPr>
              <w:rPr>
                <w:rFonts w:ascii="Arial" w:hAnsi="Arial" w:cs="Arial"/>
                <w:b/>
                <w:bCs/>
                <w:sz w:val="20"/>
                <w:szCs w:val="20"/>
              </w:rPr>
            </w:pPr>
            <w:r w:rsidRPr="008D78EE">
              <w:rPr>
                <w:rFonts w:ascii="Arial" w:hAnsi="Arial" w:cs="Arial"/>
                <w:bCs/>
                <w:sz w:val="20"/>
                <w:szCs w:val="20"/>
              </w:rPr>
              <w:t>(See current faculty member assignment)</w:t>
            </w:r>
          </w:p>
        </w:tc>
      </w:tr>
      <w:tr w:rsidR="0097429C" w:rsidRPr="00312541">
        <w:tc>
          <w:tcPr>
            <w:tcW w:w="3258" w:type="dxa"/>
            <w:gridSpan w:val="9"/>
          </w:tcPr>
          <w:p w:rsidR="0097429C" w:rsidRPr="001E0AD5" w:rsidRDefault="0097429C" w:rsidP="007D09A8">
            <w:pPr>
              <w:tabs>
                <w:tab w:val="left" w:pos="3060"/>
                <w:tab w:val="left" w:pos="3420"/>
                <w:tab w:val="left" w:pos="4050"/>
              </w:tabs>
              <w:rPr>
                <w:rFonts w:ascii="Arial" w:hAnsi="Arial" w:cs="Arial"/>
                <w:bCs/>
                <w:sz w:val="20"/>
                <w:szCs w:val="20"/>
              </w:rPr>
            </w:pPr>
            <w:r>
              <w:rPr>
                <w:rFonts w:ascii="Arial" w:hAnsi="Arial" w:cs="Arial"/>
                <w:b/>
                <w:bCs/>
                <w:sz w:val="20"/>
                <w:szCs w:val="20"/>
              </w:rPr>
              <w:t>U.S. Postal Service</w:t>
            </w:r>
            <w:r w:rsidRPr="001E0AD5">
              <w:rPr>
                <w:rFonts w:ascii="Arial" w:hAnsi="Arial" w:cs="Arial"/>
                <w:b/>
                <w:bCs/>
                <w:sz w:val="20"/>
                <w:szCs w:val="20"/>
              </w:rPr>
              <w:t xml:space="preserve"> Address:</w:t>
            </w:r>
          </w:p>
        </w:tc>
        <w:tc>
          <w:tcPr>
            <w:tcW w:w="7182" w:type="dxa"/>
            <w:gridSpan w:val="5"/>
          </w:tcPr>
          <w:p w:rsidR="0097429C" w:rsidRPr="001E0AD5" w:rsidRDefault="0097429C" w:rsidP="007D09A8">
            <w:pPr>
              <w:tabs>
                <w:tab w:val="left" w:pos="3060"/>
                <w:tab w:val="left" w:pos="3420"/>
                <w:tab w:val="left" w:pos="4050"/>
              </w:tabs>
              <w:rPr>
                <w:rFonts w:ascii="Arial" w:hAnsi="Arial" w:cs="Arial"/>
                <w:bCs/>
                <w:sz w:val="20"/>
                <w:szCs w:val="20"/>
              </w:rPr>
            </w:pPr>
            <w:r w:rsidRPr="001E0AD5">
              <w:rPr>
                <w:rFonts w:ascii="Arial" w:hAnsi="Arial"/>
                <w:sz w:val="20"/>
              </w:rPr>
              <w:t>Dept. of Languages &amp; Communication</w:t>
            </w:r>
            <w:r w:rsidRPr="001E0AD5">
              <w:rPr>
                <w:rFonts w:ascii="Arial" w:hAnsi="Arial" w:cs="Arial"/>
                <w:bCs/>
                <w:sz w:val="20"/>
                <w:szCs w:val="20"/>
              </w:rPr>
              <w:tab/>
            </w:r>
            <w:r w:rsidRPr="001E0AD5">
              <w:rPr>
                <w:rFonts w:ascii="Arial" w:hAnsi="Arial" w:cs="Arial"/>
                <w:bCs/>
                <w:sz w:val="20"/>
                <w:szCs w:val="20"/>
              </w:rPr>
              <w:tab/>
            </w:r>
            <w:r w:rsidRPr="001E0AD5">
              <w:rPr>
                <w:rFonts w:ascii="Arial" w:hAnsi="Arial" w:cs="Arial"/>
                <w:bCs/>
                <w:sz w:val="20"/>
                <w:szCs w:val="20"/>
              </w:rPr>
              <w:tab/>
            </w:r>
          </w:p>
        </w:tc>
      </w:tr>
      <w:tr w:rsidR="0097429C" w:rsidRPr="00312541">
        <w:tc>
          <w:tcPr>
            <w:tcW w:w="3258" w:type="dxa"/>
            <w:gridSpan w:val="9"/>
          </w:tcPr>
          <w:p w:rsidR="0097429C" w:rsidRPr="001E0AD5" w:rsidRDefault="0097429C" w:rsidP="007D09A8">
            <w:pPr>
              <w:tabs>
                <w:tab w:val="left" w:pos="3060"/>
                <w:tab w:val="left" w:pos="3420"/>
                <w:tab w:val="left" w:pos="4050"/>
              </w:tabs>
              <w:rPr>
                <w:rFonts w:ascii="Arial" w:hAnsi="Arial" w:cs="Arial"/>
                <w:b/>
                <w:bCs/>
                <w:sz w:val="20"/>
                <w:szCs w:val="20"/>
              </w:rPr>
            </w:pPr>
          </w:p>
        </w:tc>
        <w:tc>
          <w:tcPr>
            <w:tcW w:w="6930" w:type="dxa"/>
            <w:gridSpan w:val="4"/>
          </w:tcPr>
          <w:p w:rsidR="0097429C" w:rsidRPr="001E0AD5" w:rsidRDefault="0097429C" w:rsidP="007D09A8">
            <w:pPr>
              <w:tabs>
                <w:tab w:val="left" w:pos="3060"/>
                <w:tab w:val="left" w:pos="3420"/>
                <w:tab w:val="left" w:pos="4050"/>
              </w:tabs>
              <w:rPr>
                <w:rFonts w:ascii="Arial" w:hAnsi="Arial" w:cs="Arial"/>
                <w:bCs/>
                <w:sz w:val="20"/>
                <w:szCs w:val="20"/>
              </w:rPr>
            </w:pPr>
            <w:r w:rsidRPr="001E0AD5">
              <w:rPr>
                <w:rFonts w:ascii="Arial" w:hAnsi="Arial" w:cs="Arial"/>
                <w:bCs/>
                <w:sz w:val="20"/>
                <w:szCs w:val="20"/>
              </w:rPr>
              <w:t xml:space="preserve">P.O. </w:t>
            </w:r>
            <w:r w:rsidRPr="001E0AD5">
              <w:rPr>
                <w:rFonts w:ascii="Arial" w:hAnsi="Arial"/>
                <w:sz w:val="20"/>
              </w:rPr>
              <w:t>0159</w:t>
            </w:r>
            <w:r>
              <w:rPr>
                <w:rFonts w:ascii="Arial" w:hAnsi="Arial"/>
                <w:sz w:val="20"/>
              </w:rPr>
              <w:t xml:space="preserve">, </w:t>
            </w:r>
            <w:r w:rsidRPr="001E0AD5">
              <w:rPr>
                <w:rFonts w:ascii="Arial" w:hAnsi="Arial" w:cs="Arial"/>
                <w:bCs/>
                <w:sz w:val="20"/>
                <w:szCs w:val="20"/>
              </w:rPr>
              <w:t>Mail Stop</w:t>
            </w:r>
            <w:r>
              <w:rPr>
                <w:rFonts w:ascii="Arial" w:hAnsi="Arial" w:cs="Arial"/>
                <w:bCs/>
                <w:sz w:val="20"/>
                <w:szCs w:val="20"/>
              </w:rPr>
              <w:t xml:space="preserve"> </w:t>
            </w:r>
            <w:r w:rsidRPr="001E0AD5">
              <w:rPr>
                <w:rFonts w:ascii="Arial" w:hAnsi="Arial"/>
                <w:sz w:val="20"/>
              </w:rPr>
              <w:t>2220</w:t>
            </w:r>
          </w:p>
        </w:tc>
        <w:tc>
          <w:tcPr>
            <w:tcW w:w="252" w:type="dxa"/>
          </w:tcPr>
          <w:p w:rsidR="0097429C" w:rsidRPr="001E0AD5" w:rsidRDefault="0097429C" w:rsidP="007D09A8">
            <w:pPr>
              <w:tabs>
                <w:tab w:val="left" w:pos="3060"/>
                <w:tab w:val="left" w:pos="3420"/>
                <w:tab w:val="left" w:pos="4050"/>
              </w:tabs>
              <w:rPr>
                <w:rFonts w:ascii="Arial" w:hAnsi="Arial" w:cs="Arial"/>
                <w:bCs/>
                <w:sz w:val="20"/>
                <w:szCs w:val="20"/>
              </w:rPr>
            </w:pPr>
          </w:p>
        </w:tc>
      </w:tr>
      <w:tr w:rsidR="0097429C" w:rsidRPr="00312541">
        <w:tc>
          <w:tcPr>
            <w:tcW w:w="3258" w:type="dxa"/>
            <w:gridSpan w:val="9"/>
          </w:tcPr>
          <w:p w:rsidR="0097429C" w:rsidRPr="001E0AD5" w:rsidRDefault="0097429C" w:rsidP="007D09A8">
            <w:pPr>
              <w:rPr>
                <w:rFonts w:ascii="Arial" w:hAnsi="Arial" w:cs="Arial"/>
                <w:b/>
                <w:bCs/>
                <w:sz w:val="20"/>
                <w:szCs w:val="20"/>
              </w:rPr>
            </w:pPr>
          </w:p>
        </w:tc>
        <w:tc>
          <w:tcPr>
            <w:tcW w:w="6930" w:type="dxa"/>
            <w:gridSpan w:val="4"/>
          </w:tcPr>
          <w:p w:rsidR="0097429C" w:rsidRPr="001E0AD5" w:rsidRDefault="0097429C" w:rsidP="007D09A8">
            <w:pPr>
              <w:rPr>
                <w:rFonts w:ascii="Arial" w:hAnsi="Arial" w:cs="Arial"/>
                <w:b/>
                <w:bCs/>
                <w:sz w:val="20"/>
                <w:szCs w:val="20"/>
              </w:rPr>
            </w:pPr>
            <w:r w:rsidRPr="001E0AD5">
              <w:rPr>
                <w:rFonts w:ascii="Arial" w:hAnsi="Arial" w:cs="Arial"/>
                <w:bCs/>
                <w:sz w:val="20"/>
                <w:szCs w:val="20"/>
              </w:rPr>
              <w:t>Prairie View A&amp;M University</w:t>
            </w:r>
          </w:p>
        </w:tc>
        <w:tc>
          <w:tcPr>
            <w:tcW w:w="252" w:type="dxa"/>
          </w:tcPr>
          <w:p w:rsidR="0097429C" w:rsidRPr="001E0AD5" w:rsidRDefault="0097429C" w:rsidP="007D09A8">
            <w:pPr>
              <w:rPr>
                <w:rFonts w:ascii="Arial" w:hAnsi="Arial" w:cs="Arial"/>
                <w:b/>
                <w:bCs/>
                <w:sz w:val="20"/>
                <w:szCs w:val="20"/>
              </w:rPr>
            </w:pPr>
          </w:p>
        </w:tc>
      </w:tr>
      <w:tr w:rsidR="0097429C" w:rsidRPr="00312541">
        <w:tc>
          <w:tcPr>
            <w:tcW w:w="3258" w:type="dxa"/>
            <w:gridSpan w:val="9"/>
          </w:tcPr>
          <w:p w:rsidR="0097429C" w:rsidRPr="001E0AD5" w:rsidRDefault="0097429C" w:rsidP="007D09A8">
            <w:pPr>
              <w:rPr>
                <w:rFonts w:ascii="Arial" w:hAnsi="Arial" w:cs="Arial"/>
                <w:b/>
                <w:bCs/>
                <w:sz w:val="20"/>
                <w:szCs w:val="20"/>
              </w:rPr>
            </w:pPr>
          </w:p>
        </w:tc>
        <w:tc>
          <w:tcPr>
            <w:tcW w:w="7182" w:type="dxa"/>
            <w:gridSpan w:val="5"/>
          </w:tcPr>
          <w:p w:rsidR="0097429C" w:rsidRPr="001E0AD5" w:rsidRDefault="0097429C" w:rsidP="007D09A8">
            <w:pPr>
              <w:rPr>
                <w:rFonts w:ascii="Arial" w:hAnsi="Arial" w:cs="Arial"/>
                <w:b/>
                <w:bCs/>
                <w:sz w:val="20"/>
                <w:szCs w:val="20"/>
              </w:rPr>
            </w:pPr>
            <w:r w:rsidRPr="001E0AD5">
              <w:rPr>
                <w:rFonts w:ascii="Arial" w:hAnsi="Arial" w:cs="Arial"/>
                <w:bCs/>
                <w:sz w:val="20"/>
                <w:szCs w:val="20"/>
              </w:rPr>
              <w:t>Prairie View, TX 77446</w:t>
            </w:r>
          </w:p>
        </w:tc>
      </w:tr>
      <w:tr w:rsidR="0097429C" w:rsidRPr="00312541">
        <w:tc>
          <w:tcPr>
            <w:tcW w:w="10440" w:type="dxa"/>
            <w:gridSpan w:val="14"/>
          </w:tcPr>
          <w:p w:rsidR="0097429C" w:rsidRPr="001E0AD5" w:rsidRDefault="0097429C" w:rsidP="007D09A8">
            <w:pPr>
              <w:rPr>
                <w:rFonts w:ascii="Arial" w:hAnsi="Arial" w:cs="Arial"/>
                <w:b/>
                <w:bCs/>
                <w:sz w:val="20"/>
                <w:szCs w:val="20"/>
              </w:rPr>
            </w:pPr>
          </w:p>
        </w:tc>
      </w:tr>
      <w:tr w:rsidR="0097429C" w:rsidRPr="00312541">
        <w:tc>
          <w:tcPr>
            <w:tcW w:w="1548" w:type="dxa"/>
            <w:gridSpan w:val="2"/>
          </w:tcPr>
          <w:p w:rsidR="0097429C" w:rsidRPr="001E0AD5" w:rsidRDefault="0097429C" w:rsidP="007D09A8">
            <w:pPr>
              <w:tabs>
                <w:tab w:val="left" w:pos="1800"/>
              </w:tabs>
              <w:rPr>
                <w:rFonts w:ascii="Arial" w:hAnsi="Arial" w:cs="Arial"/>
                <w:sz w:val="20"/>
                <w:szCs w:val="20"/>
              </w:rPr>
            </w:pPr>
            <w:r w:rsidRPr="001E0AD5">
              <w:rPr>
                <w:rFonts w:ascii="Arial" w:hAnsi="Arial" w:cs="Arial"/>
                <w:b/>
                <w:bCs/>
                <w:sz w:val="20"/>
                <w:szCs w:val="20"/>
              </w:rPr>
              <w:t>Office Hours:</w:t>
            </w:r>
            <w:r w:rsidRPr="001E0AD5">
              <w:rPr>
                <w:rFonts w:ascii="Arial" w:hAnsi="Arial" w:cs="Arial"/>
                <w:sz w:val="20"/>
                <w:szCs w:val="20"/>
              </w:rPr>
              <w:t xml:space="preserve"> </w:t>
            </w:r>
          </w:p>
        </w:tc>
        <w:tc>
          <w:tcPr>
            <w:tcW w:w="8892" w:type="dxa"/>
            <w:gridSpan w:val="12"/>
          </w:tcPr>
          <w:p w:rsidR="0097429C" w:rsidRPr="00954DE3" w:rsidRDefault="0097429C" w:rsidP="007D09A8">
            <w:pPr>
              <w:rPr>
                <w:rFonts w:ascii="Arial" w:hAnsi="Arial" w:cs="Arial"/>
                <w:bCs/>
                <w:sz w:val="20"/>
                <w:szCs w:val="20"/>
              </w:rPr>
            </w:pPr>
            <w:r w:rsidRPr="008D78EE">
              <w:rPr>
                <w:rFonts w:ascii="Arial" w:hAnsi="Arial" w:cs="Arial"/>
                <w:bCs/>
                <w:sz w:val="20"/>
                <w:szCs w:val="20"/>
              </w:rPr>
              <w:t>(See current faculty member assignment)</w:t>
            </w:r>
          </w:p>
        </w:tc>
      </w:tr>
      <w:tr w:rsidR="0097429C" w:rsidRPr="00312541">
        <w:tc>
          <w:tcPr>
            <w:tcW w:w="2178" w:type="dxa"/>
            <w:gridSpan w:val="5"/>
          </w:tcPr>
          <w:p w:rsidR="0097429C" w:rsidRPr="001E0AD5" w:rsidRDefault="0097429C" w:rsidP="007D09A8">
            <w:pPr>
              <w:tabs>
                <w:tab w:val="left" w:pos="1800"/>
              </w:tabs>
              <w:rPr>
                <w:rFonts w:ascii="Arial" w:hAnsi="Arial" w:cs="Arial"/>
                <w:sz w:val="20"/>
                <w:szCs w:val="20"/>
              </w:rPr>
            </w:pPr>
            <w:r w:rsidRPr="001E0AD5">
              <w:rPr>
                <w:rFonts w:ascii="Arial" w:hAnsi="Arial" w:cs="Arial"/>
                <w:b/>
                <w:sz w:val="20"/>
                <w:szCs w:val="20"/>
              </w:rPr>
              <w:t>Virtual Office Hours:</w:t>
            </w:r>
            <w:r w:rsidRPr="001E0AD5">
              <w:rPr>
                <w:rFonts w:ascii="Arial" w:hAnsi="Arial" w:cs="Arial"/>
                <w:sz w:val="20"/>
                <w:szCs w:val="20"/>
              </w:rPr>
              <w:t xml:space="preserve"> </w:t>
            </w:r>
          </w:p>
        </w:tc>
        <w:tc>
          <w:tcPr>
            <w:tcW w:w="8262" w:type="dxa"/>
            <w:gridSpan w:val="9"/>
          </w:tcPr>
          <w:p w:rsidR="0097429C" w:rsidRPr="00954DE3" w:rsidRDefault="0097429C" w:rsidP="007D09A8">
            <w:pPr>
              <w:rPr>
                <w:rFonts w:ascii="Arial" w:hAnsi="Arial" w:cs="Arial"/>
                <w:bCs/>
                <w:sz w:val="20"/>
                <w:szCs w:val="20"/>
              </w:rPr>
            </w:pPr>
            <w:r w:rsidRPr="008D78EE">
              <w:rPr>
                <w:rFonts w:ascii="Arial" w:hAnsi="Arial" w:cs="Arial"/>
                <w:bCs/>
                <w:sz w:val="20"/>
                <w:szCs w:val="20"/>
              </w:rPr>
              <w:t>(See current faculty member assignment)</w:t>
            </w:r>
          </w:p>
        </w:tc>
      </w:tr>
      <w:tr w:rsidR="0097429C" w:rsidRPr="00312541">
        <w:tc>
          <w:tcPr>
            <w:tcW w:w="10440" w:type="dxa"/>
            <w:gridSpan w:val="14"/>
          </w:tcPr>
          <w:p w:rsidR="0097429C" w:rsidRPr="001E0AD5" w:rsidRDefault="0097429C" w:rsidP="007D09A8">
            <w:pPr>
              <w:rPr>
                <w:rFonts w:ascii="Arial" w:hAnsi="Arial" w:cs="Arial"/>
                <w:sz w:val="16"/>
                <w:szCs w:val="16"/>
              </w:rPr>
            </w:pPr>
          </w:p>
        </w:tc>
      </w:tr>
      <w:tr w:rsidR="0097429C" w:rsidRPr="00312541">
        <w:tc>
          <w:tcPr>
            <w:tcW w:w="1908" w:type="dxa"/>
            <w:gridSpan w:val="4"/>
          </w:tcPr>
          <w:p w:rsidR="0097429C" w:rsidRPr="001E0AD5" w:rsidRDefault="0097429C" w:rsidP="007D09A8">
            <w:pPr>
              <w:rPr>
                <w:rFonts w:ascii="Arial" w:hAnsi="Arial" w:cs="Arial"/>
                <w:sz w:val="20"/>
                <w:szCs w:val="20"/>
              </w:rPr>
            </w:pPr>
            <w:r w:rsidRPr="001E0AD5">
              <w:rPr>
                <w:rFonts w:ascii="Arial" w:hAnsi="Arial" w:cs="Arial"/>
                <w:b/>
                <w:bCs/>
                <w:sz w:val="20"/>
                <w:szCs w:val="20"/>
              </w:rPr>
              <w:t>Course Location:</w:t>
            </w:r>
            <w:r w:rsidRPr="001E0AD5">
              <w:rPr>
                <w:rFonts w:ascii="Arial" w:hAnsi="Arial" w:cs="Arial"/>
                <w:sz w:val="20"/>
                <w:szCs w:val="20"/>
              </w:rPr>
              <w:t xml:space="preserve">  </w:t>
            </w:r>
          </w:p>
        </w:tc>
        <w:tc>
          <w:tcPr>
            <w:tcW w:w="8532" w:type="dxa"/>
            <w:gridSpan w:val="10"/>
          </w:tcPr>
          <w:p w:rsidR="0097429C" w:rsidRPr="00954DE3" w:rsidRDefault="0097429C" w:rsidP="007D09A8">
            <w:pPr>
              <w:rPr>
                <w:rFonts w:ascii="Arial" w:hAnsi="Arial" w:cs="Arial"/>
                <w:bCs/>
                <w:sz w:val="20"/>
                <w:szCs w:val="20"/>
              </w:rPr>
            </w:pPr>
            <w:r w:rsidRPr="008D78EE">
              <w:rPr>
                <w:rFonts w:ascii="Arial" w:hAnsi="Arial" w:cs="Arial"/>
                <w:bCs/>
                <w:sz w:val="20"/>
                <w:szCs w:val="20"/>
              </w:rPr>
              <w:t xml:space="preserve">(See current </w:t>
            </w:r>
            <w:r>
              <w:rPr>
                <w:rFonts w:ascii="Arial" w:hAnsi="Arial" w:cs="Arial"/>
                <w:bCs/>
                <w:sz w:val="20"/>
                <w:szCs w:val="20"/>
              </w:rPr>
              <w:t>schedule</w:t>
            </w:r>
            <w:r w:rsidRPr="008D78EE">
              <w:rPr>
                <w:rFonts w:ascii="Arial" w:hAnsi="Arial" w:cs="Arial"/>
                <w:bCs/>
                <w:sz w:val="20"/>
                <w:szCs w:val="20"/>
              </w:rPr>
              <w:t>)</w:t>
            </w:r>
          </w:p>
        </w:tc>
      </w:tr>
      <w:tr w:rsidR="0097429C" w:rsidRPr="00312541">
        <w:tc>
          <w:tcPr>
            <w:tcW w:w="3078" w:type="dxa"/>
            <w:gridSpan w:val="8"/>
          </w:tcPr>
          <w:p w:rsidR="0097429C" w:rsidRPr="001E0AD5" w:rsidRDefault="0097429C" w:rsidP="007D09A8">
            <w:pPr>
              <w:rPr>
                <w:rFonts w:ascii="Arial" w:hAnsi="Arial" w:cs="Arial"/>
                <w:sz w:val="20"/>
                <w:szCs w:val="20"/>
              </w:rPr>
            </w:pPr>
            <w:r w:rsidRPr="001E0AD5">
              <w:rPr>
                <w:rFonts w:ascii="Arial" w:hAnsi="Arial" w:cs="Arial"/>
                <w:b/>
                <w:bCs/>
                <w:sz w:val="20"/>
                <w:szCs w:val="20"/>
              </w:rPr>
              <w:t>Class Meeting Days &amp; Times:</w:t>
            </w:r>
          </w:p>
        </w:tc>
        <w:tc>
          <w:tcPr>
            <w:tcW w:w="7362" w:type="dxa"/>
            <w:gridSpan w:val="6"/>
          </w:tcPr>
          <w:p w:rsidR="0097429C" w:rsidRPr="00954DE3" w:rsidRDefault="0097429C" w:rsidP="007D09A8">
            <w:pPr>
              <w:rPr>
                <w:rFonts w:ascii="Arial" w:hAnsi="Arial" w:cs="Arial"/>
                <w:bCs/>
                <w:sz w:val="20"/>
                <w:szCs w:val="20"/>
              </w:rPr>
            </w:pPr>
            <w:r w:rsidRPr="008D78EE">
              <w:rPr>
                <w:rFonts w:ascii="Arial" w:hAnsi="Arial" w:cs="Arial"/>
                <w:bCs/>
                <w:sz w:val="20"/>
                <w:szCs w:val="20"/>
              </w:rPr>
              <w:t xml:space="preserve">(See current </w:t>
            </w:r>
            <w:r>
              <w:rPr>
                <w:rFonts w:ascii="Arial" w:hAnsi="Arial" w:cs="Arial"/>
                <w:bCs/>
                <w:sz w:val="20"/>
                <w:szCs w:val="20"/>
              </w:rPr>
              <w:t>schedule</w:t>
            </w:r>
            <w:r w:rsidRPr="008D78EE">
              <w:rPr>
                <w:rFonts w:ascii="Arial" w:hAnsi="Arial" w:cs="Arial"/>
                <w:bCs/>
                <w:sz w:val="20"/>
                <w:szCs w:val="20"/>
              </w:rPr>
              <w:t>)</w:t>
            </w:r>
          </w:p>
        </w:tc>
      </w:tr>
      <w:tr w:rsidR="0097429C" w:rsidRPr="00312541">
        <w:tc>
          <w:tcPr>
            <w:tcW w:w="3528" w:type="dxa"/>
            <w:gridSpan w:val="11"/>
          </w:tcPr>
          <w:p w:rsidR="0097429C" w:rsidRPr="001E0AD5" w:rsidRDefault="0097429C" w:rsidP="007D09A8">
            <w:pPr>
              <w:rPr>
                <w:rFonts w:ascii="Arial" w:hAnsi="Arial" w:cs="Arial"/>
                <w:sz w:val="20"/>
                <w:szCs w:val="20"/>
              </w:rPr>
            </w:pPr>
            <w:r w:rsidRPr="001E0AD5">
              <w:rPr>
                <w:rFonts w:ascii="Arial" w:hAnsi="Arial" w:cs="Arial"/>
                <w:b/>
                <w:bCs/>
                <w:sz w:val="20"/>
                <w:szCs w:val="20"/>
              </w:rPr>
              <w:t>Course Abbreviation and Number:</w:t>
            </w:r>
          </w:p>
        </w:tc>
        <w:tc>
          <w:tcPr>
            <w:tcW w:w="6912" w:type="dxa"/>
            <w:gridSpan w:val="3"/>
          </w:tcPr>
          <w:p w:rsidR="0097429C" w:rsidRPr="00954DE3" w:rsidRDefault="0097429C" w:rsidP="007D09A8">
            <w:pPr>
              <w:rPr>
                <w:rFonts w:ascii="Arial" w:hAnsi="Arial" w:cs="Arial"/>
                <w:bCs/>
                <w:sz w:val="20"/>
                <w:szCs w:val="20"/>
              </w:rPr>
            </w:pPr>
            <w:r w:rsidRPr="00954DE3">
              <w:rPr>
                <w:rFonts w:ascii="Arial" w:hAnsi="Arial" w:cs="Arial"/>
                <w:bCs/>
                <w:sz w:val="20"/>
                <w:szCs w:val="20"/>
              </w:rPr>
              <w:t>SPAN 2023</w:t>
            </w:r>
          </w:p>
        </w:tc>
      </w:tr>
      <w:tr w:rsidR="0097429C" w:rsidRPr="00312541">
        <w:tc>
          <w:tcPr>
            <w:tcW w:w="2178" w:type="dxa"/>
            <w:gridSpan w:val="5"/>
          </w:tcPr>
          <w:p w:rsidR="0097429C" w:rsidRPr="001E0AD5" w:rsidRDefault="0097429C" w:rsidP="007D09A8">
            <w:pPr>
              <w:rPr>
                <w:rFonts w:ascii="Arial" w:hAnsi="Arial" w:cs="Arial"/>
                <w:bCs/>
                <w:sz w:val="20"/>
                <w:szCs w:val="20"/>
              </w:rPr>
            </w:pPr>
            <w:r w:rsidRPr="001E0AD5">
              <w:rPr>
                <w:rFonts w:ascii="Arial" w:hAnsi="Arial" w:cs="Arial"/>
                <w:b/>
                <w:bCs/>
                <w:sz w:val="20"/>
                <w:szCs w:val="20"/>
              </w:rPr>
              <w:t>Catalog Description:</w:t>
            </w:r>
          </w:p>
        </w:tc>
        <w:tc>
          <w:tcPr>
            <w:tcW w:w="8262" w:type="dxa"/>
            <w:gridSpan w:val="9"/>
          </w:tcPr>
          <w:p w:rsidR="0097429C" w:rsidRPr="001E0AD5" w:rsidRDefault="0097429C" w:rsidP="007D09A8">
            <w:pPr>
              <w:rPr>
                <w:rFonts w:ascii="Arial" w:hAnsi="Arial" w:cs="Arial"/>
                <w:b/>
                <w:bCs/>
                <w:sz w:val="20"/>
                <w:szCs w:val="20"/>
              </w:rPr>
            </w:pPr>
            <w:r>
              <w:rPr>
                <w:rFonts w:ascii="Arial" w:hAnsi="Arial" w:cs="Trebuchet MS"/>
                <w:sz w:val="20"/>
                <w:szCs w:val="32"/>
              </w:rPr>
              <w:t xml:space="preserve">Intermediate </w:t>
            </w:r>
            <w:r w:rsidRPr="001E0AD5">
              <w:rPr>
                <w:rFonts w:ascii="Arial" w:hAnsi="Arial" w:cs="Trebuchet MS"/>
                <w:sz w:val="20"/>
                <w:szCs w:val="32"/>
              </w:rPr>
              <w:t>Spanish I</w:t>
            </w:r>
            <w:r>
              <w:rPr>
                <w:rFonts w:ascii="Arial" w:hAnsi="Arial" w:cs="Trebuchet MS"/>
                <w:sz w:val="20"/>
                <w:szCs w:val="32"/>
              </w:rPr>
              <w:t>I</w:t>
            </w:r>
            <w:r w:rsidRPr="001E0AD5">
              <w:rPr>
                <w:rFonts w:ascii="Arial" w:hAnsi="Arial" w:cs="Trebuchet MS"/>
                <w:sz w:val="20"/>
                <w:szCs w:val="32"/>
              </w:rPr>
              <w:t xml:space="preserve">. (3-0) Credit 3 semester hours. </w:t>
            </w:r>
            <w:r>
              <w:rPr>
                <w:rFonts w:ascii="Arial" w:hAnsi="Arial" w:cs="Trebuchet MS"/>
                <w:sz w:val="20"/>
                <w:szCs w:val="32"/>
              </w:rPr>
              <w:t xml:space="preserve">Continuation of acquisition of language skills and culture on an intermediate level with emphasis on reading and discussion, grammar review, and use of idioms.  </w:t>
            </w:r>
          </w:p>
        </w:tc>
      </w:tr>
      <w:tr w:rsidR="0097429C" w:rsidRPr="00312541">
        <w:tc>
          <w:tcPr>
            <w:tcW w:w="10440" w:type="dxa"/>
            <w:gridSpan w:val="14"/>
          </w:tcPr>
          <w:p w:rsidR="0097429C" w:rsidRPr="001E0AD5" w:rsidRDefault="0097429C" w:rsidP="007D09A8">
            <w:pPr>
              <w:rPr>
                <w:rFonts w:ascii="Arial" w:hAnsi="Arial" w:cs="Arial"/>
                <w:b/>
                <w:bCs/>
                <w:sz w:val="16"/>
                <w:szCs w:val="16"/>
              </w:rPr>
            </w:pPr>
          </w:p>
        </w:tc>
      </w:tr>
      <w:tr w:rsidR="0097429C" w:rsidRPr="00312541">
        <w:tc>
          <w:tcPr>
            <w:tcW w:w="1638" w:type="dxa"/>
            <w:gridSpan w:val="3"/>
          </w:tcPr>
          <w:p w:rsidR="0097429C" w:rsidRPr="001E0AD5" w:rsidRDefault="0097429C" w:rsidP="007D09A8">
            <w:pPr>
              <w:rPr>
                <w:rFonts w:ascii="Arial" w:hAnsi="Arial" w:cs="Arial"/>
                <w:b/>
                <w:bCs/>
                <w:sz w:val="20"/>
                <w:szCs w:val="20"/>
              </w:rPr>
            </w:pPr>
            <w:r w:rsidRPr="001E0AD5">
              <w:rPr>
                <w:rFonts w:ascii="Arial" w:hAnsi="Arial" w:cs="Arial"/>
                <w:b/>
                <w:bCs/>
                <w:sz w:val="20"/>
                <w:szCs w:val="20"/>
              </w:rPr>
              <w:t>Prerequisites:</w:t>
            </w:r>
          </w:p>
        </w:tc>
        <w:tc>
          <w:tcPr>
            <w:tcW w:w="8802" w:type="dxa"/>
            <w:gridSpan w:val="11"/>
          </w:tcPr>
          <w:p w:rsidR="0097429C" w:rsidRPr="00954DE3" w:rsidRDefault="0097429C" w:rsidP="007D09A8">
            <w:pPr>
              <w:rPr>
                <w:rFonts w:ascii="Arial" w:hAnsi="Arial" w:cs="Arial"/>
                <w:bCs/>
                <w:sz w:val="20"/>
                <w:szCs w:val="20"/>
              </w:rPr>
            </w:pPr>
            <w:r w:rsidRPr="00954DE3">
              <w:rPr>
                <w:rFonts w:ascii="Arial" w:hAnsi="Arial" w:cs="Arial"/>
                <w:bCs/>
                <w:sz w:val="20"/>
                <w:szCs w:val="20"/>
              </w:rPr>
              <w:t>Grade of “D” in Spanish 2013 or equivalent</w:t>
            </w:r>
          </w:p>
        </w:tc>
      </w:tr>
      <w:tr w:rsidR="0097429C" w:rsidRPr="00312541">
        <w:tc>
          <w:tcPr>
            <w:tcW w:w="1638" w:type="dxa"/>
            <w:gridSpan w:val="3"/>
          </w:tcPr>
          <w:p w:rsidR="0097429C" w:rsidRPr="001E0AD5" w:rsidRDefault="0097429C" w:rsidP="007D09A8">
            <w:pPr>
              <w:rPr>
                <w:rFonts w:ascii="Arial" w:hAnsi="Arial" w:cs="Arial"/>
                <w:sz w:val="20"/>
                <w:szCs w:val="20"/>
              </w:rPr>
            </w:pPr>
            <w:r w:rsidRPr="001E0AD5">
              <w:rPr>
                <w:rFonts w:ascii="Arial" w:hAnsi="Arial" w:cs="Arial"/>
                <w:b/>
                <w:bCs/>
                <w:sz w:val="20"/>
                <w:szCs w:val="20"/>
              </w:rPr>
              <w:t>Co-requisites:</w:t>
            </w:r>
          </w:p>
        </w:tc>
        <w:tc>
          <w:tcPr>
            <w:tcW w:w="8802" w:type="dxa"/>
            <w:gridSpan w:val="11"/>
          </w:tcPr>
          <w:p w:rsidR="0097429C" w:rsidRPr="00954DE3" w:rsidRDefault="0097429C" w:rsidP="007D09A8">
            <w:pPr>
              <w:rPr>
                <w:rFonts w:ascii="Arial" w:hAnsi="Arial" w:cs="Arial"/>
                <w:bCs/>
                <w:sz w:val="20"/>
                <w:szCs w:val="20"/>
              </w:rPr>
            </w:pPr>
            <w:r w:rsidRPr="00954DE3">
              <w:rPr>
                <w:rFonts w:ascii="Arial" w:hAnsi="Arial" w:cs="Arial"/>
                <w:bCs/>
                <w:sz w:val="20"/>
                <w:szCs w:val="20"/>
              </w:rPr>
              <w:t>None</w:t>
            </w:r>
          </w:p>
        </w:tc>
      </w:tr>
      <w:tr w:rsidR="0097429C" w:rsidRPr="00312541">
        <w:tc>
          <w:tcPr>
            <w:tcW w:w="10440" w:type="dxa"/>
            <w:gridSpan w:val="14"/>
          </w:tcPr>
          <w:p w:rsidR="0097429C" w:rsidRPr="009F712B" w:rsidRDefault="0097429C" w:rsidP="007D09A8">
            <w:pPr>
              <w:rPr>
                <w:rFonts w:ascii="Arial" w:hAnsi="Arial" w:cs="Arial"/>
                <w:b/>
                <w:bCs/>
                <w:sz w:val="16"/>
                <w:szCs w:val="16"/>
              </w:rPr>
            </w:pPr>
          </w:p>
        </w:tc>
      </w:tr>
      <w:tr w:rsidR="0097429C" w:rsidRPr="00312541">
        <w:tc>
          <w:tcPr>
            <w:tcW w:w="1638" w:type="dxa"/>
            <w:gridSpan w:val="3"/>
          </w:tcPr>
          <w:p w:rsidR="0097429C" w:rsidRPr="009F712B" w:rsidRDefault="0097429C" w:rsidP="007D09A8">
            <w:pPr>
              <w:rPr>
                <w:rFonts w:ascii="Arial" w:hAnsi="Arial" w:cs="Arial"/>
                <w:i/>
                <w:sz w:val="20"/>
                <w:szCs w:val="20"/>
              </w:rPr>
            </w:pPr>
            <w:r w:rsidRPr="009F712B">
              <w:rPr>
                <w:rFonts w:ascii="Arial" w:hAnsi="Arial" w:cs="Arial"/>
                <w:b/>
                <w:bCs/>
                <w:sz w:val="20"/>
                <w:szCs w:val="20"/>
              </w:rPr>
              <w:t>Required Text:</w:t>
            </w:r>
          </w:p>
        </w:tc>
        <w:tc>
          <w:tcPr>
            <w:tcW w:w="8802" w:type="dxa"/>
            <w:gridSpan w:val="11"/>
          </w:tcPr>
          <w:p w:rsidR="0097429C" w:rsidRPr="00B164D7" w:rsidRDefault="0097429C" w:rsidP="007D09A8">
            <w:pPr>
              <w:rPr>
                <w:rFonts w:ascii="Arial" w:hAnsi="Arial" w:cs="Arial"/>
                <w:bCs/>
                <w:sz w:val="20"/>
                <w:szCs w:val="20"/>
              </w:rPr>
            </w:pPr>
            <w:r>
              <w:rPr>
                <w:rFonts w:ascii="Arial" w:hAnsi="Arial" w:cs="Arial"/>
                <w:sz w:val="20"/>
                <w:u w:val="single"/>
              </w:rPr>
              <w:t xml:space="preserve">Breves </w:t>
            </w:r>
            <w:r w:rsidRPr="006446BD">
              <w:rPr>
                <w:rFonts w:ascii="Arial" w:hAnsi="Arial" w:cs="Arial"/>
                <w:sz w:val="20"/>
              </w:rPr>
              <w:t>Cuentos Hispanos ISBN # 13-978-0-13-239164-1 (or other culture – based reader in Spanish)</w:t>
            </w:r>
          </w:p>
        </w:tc>
      </w:tr>
      <w:tr w:rsidR="0097429C" w:rsidRPr="00312541">
        <w:tc>
          <w:tcPr>
            <w:tcW w:w="10440" w:type="dxa"/>
            <w:gridSpan w:val="14"/>
          </w:tcPr>
          <w:p w:rsidR="0097429C" w:rsidRPr="00B164D7" w:rsidRDefault="0097429C" w:rsidP="007D09A8">
            <w:pPr>
              <w:rPr>
                <w:rFonts w:ascii="Arial" w:hAnsi="Arial" w:cs="Arial"/>
                <w:b/>
                <w:bCs/>
                <w:sz w:val="20"/>
                <w:szCs w:val="16"/>
              </w:rPr>
            </w:pPr>
          </w:p>
        </w:tc>
      </w:tr>
      <w:tr w:rsidR="0097429C" w:rsidRPr="00312541">
        <w:tc>
          <w:tcPr>
            <w:tcW w:w="2268" w:type="dxa"/>
            <w:gridSpan w:val="6"/>
          </w:tcPr>
          <w:p w:rsidR="0097429C" w:rsidRPr="009F712B" w:rsidRDefault="0097429C" w:rsidP="007D09A8">
            <w:pPr>
              <w:rPr>
                <w:rFonts w:ascii="Arial" w:hAnsi="Arial" w:cs="Arial"/>
                <w:b/>
                <w:sz w:val="20"/>
                <w:szCs w:val="20"/>
              </w:rPr>
            </w:pPr>
            <w:r>
              <w:rPr>
                <w:rFonts w:ascii="Arial" w:hAnsi="Arial" w:cs="Arial"/>
                <w:b/>
                <w:sz w:val="20"/>
                <w:szCs w:val="20"/>
              </w:rPr>
              <w:t>Recommended Supplements</w:t>
            </w:r>
            <w:r w:rsidRPr="009F712B">
              <w:rPr>
                <w:rFonts w:ascii="Arial" w:hAnsi="Arial" w:cs="Arial"/>
                <w:b/>
                <w:sz w:val="20"/>
                <w:szCs w:val="20"/>
              </w:rPr>
              <w:t>:</w:t>
            </w:r>
          </w:p>
        </w:tc>
        <w:tc>
          <w:tcPr>
            <w:tcW w:w="8172" w:type="dxa"/>
            <w:gridSpan w:val="8"/>
          </w:tcPr>
          <w:p w:rsidR="0097429C" w:rsidRPr="00B164D7" w:rsidRDefault="0097429C" w:rsidP="007D09A8">
            <w:pPr>
              <w:rPr>
                <w:rFonts w:ascii="Arial" w:hAnsi="Arial" w:cs="Arial"/>
                <w:bCs/>
                <w:sz w:val="20"/>
                <w:szCs w:val="20"/>
              </w:rPr>
            </w:pPr>
            <w:r>
              <w:rPr>
                <w:rFonts w:ascii="Arial" w:hAnsi="Arial" w:cs="Arial"/>
                <w:bCs/>
                <w:sz w:val="20"/>
                <w:szCs w:val="20"/>
              </w:rPr>
              <w:t>English-Spanish Dictionary</w:t>
            </w:r>
          </w:p>
        </w:tc>
      </w:tr>
      <w:tr w:rsidR="0097429C" w:rsidRPr="00312541">
        <w:tc>
          <w:tcPr>
            <w:tcW w:w="10440" w:type="dxa"/>
            <w:gridSpan w:val="14"/>
          </w:tcPr>
          <w:p w:rsidR="0097429C" w:rsidRPr="009F712B" w:rsidRDefault="0097429C" w:rsidP="007D09A8">
            <w:pPr>
              <w:ind w:left="72"/>
              <w:rPr>
                <w:rFonts w:ascii="Arial" w:hAnsi="Arial" w:cs="Arial"/>
                <w:sz w:val="16"/>
                <w:szCs w:val="16"/>
              </w:rPr>
            </w:pPr>
          </w:p>
        </w:tc>
      </w:tr>
      <w:tr w:rsidR="0097429C" w:rsidRPr="00312541">
        <w:tc>
          <w:tcPr>
            <w:tcW w:w="3258" w:type="dxa"/>
            <w:gridSpan w:val="9"/>
          </w:tcPr>
          <w:p w:rsidR="0097429C" w:rsidRPr="009F712B" w:rsidRDefault="0097429C" w:rsidP="007D09A8">
            <w:pPr>
              <w:rPr>
                <w:rFonts w:ascii="Arial" w:hAnsi="Arial" w:cs="Arial"/>
                <w:b/>
                <w:bCs/>
                <w:sz w:val="20"/>
                <w:szCs w:val="20"/>
              </w:rPr>
            </w:pPr>
            <w:r w:rsidRPr="009F712B">
              <w:rPr>
                <w:rFonts w:ascii="Arial" w:hAnsi="Arial" w:cs="Arial"/>
                <w:b/>
                <w:bCs/>
                <w:sz w:val="20"/>
                <w:szCs w:val="20"/>
              </w:rPr>
              <w:t xml:space="preserve">Access to Learning Resources:  </w:t>
            </w:r>
          </w:p>
          <w:p w:rsidR="0097429C" w:rsidRPr="009F712B" w:rsidRDefault="0097429C" w:rsidP="007D09A8">
            <w:pPr>
              <w:rPr>
                <w:rFonts w:ascii="Arial" w:hAnsi="Arial" w:cs="Arial"/>
                <w:b/>
                <w:bCs/>
                <w:sz w:val="20"/>
                <w:szCs w:val="20"/>
              </w:rPr>
            </w:pPr>
          </w:p>
        </w:tc>
        <w:tc>
          <w:tcPr>
            <w:tcW w:w="7182" w:type="dxa"/>
            <w:gridSpan w:val="5"/>
          </w:tcPr>
          <w:p w:rsidR="0097429C" w:rsidRPr="009F712B" w:rsidRDefault="0097429C" w:rsidP="007D09A8">
            <w:pPr>
              <w:ind w:left="72"/>
              <w:rPr>
                <w:rFonts w:ascii="Arial" w:hAnsi="Arial" w:cs="Arial"/>
                <w:sz w:val="20"/>
                <w:szCs w:val="20"/>
              </w:rPr>
            </w:pPr>
            <w:r w:rsidRPr="009F712B">
              <w:rPr>
                <w:rFonts w:ascii="Arial" w:hAnsi="Arial" w:cs="Arial"/>
                <w:sz w:val="20"/>
                <w:szCs w:val="20"/>
              </w:rPr>
              <w:t xml:space="preserve">PVAMU Library: </w:t>
            </w:r>
          </w:p>
          <w:p w:rsidR="0097429C" w:rsidRPr="009F712B" w:rsidRDefault="0097429C" w:rsidP="007D09A8">
            <w:pPr>
              <w:ind w:left="360" w:firstLine="252"/>
              <w:rPr>
                <w:rFonts w:ascii="Arial" w:hAnsi="Arial" w:cs="Arial"/>
                <w:sz w:val="20"/>
                <w:szCs w:val="20"/>
              </w:rPr>
            </w:pPr>
            <w:r w:rsidRPr="009F712B">
              <w:rPr>
                <w:rFonts w:ascii="Arial" w:hAnsi="Arial" w:cs="Arial"/>
                <w:sz w:val="20"/>
                <w:szCs w:val="20"/>
              </w:rPr>
              <w:t xml:space="preserve">phone: (936) 261-1500; </w:t>
            </w:r>
          </w:p>
          <w:p w:rsidR="0097429C" w:rsidRPr="001312F8" w:rsidRDefault="0097429C" w:rsidP="007D09A8">
            <w:pPr>
              <w:ind w:left="360" w:firstLine="252"/>
              <w:rPr>
                <w:rFonts w:ascii="Arial" w:hAnsi="Arial" w:cs="Arial"/>
                <w:sz w:val="20"/>
                <w:szCs w:val="20"/>
              </w:rPr>
            </w:pPr>
            <w:r w:rsidRPr="001312F8">
              <w:rPr>
                <w:rFonts w:ascii="Arial" w:hAnsi="Arial" w:cs="Arial"/>
                <w:sz w:val="20"/>
                <w:szCs w:val="20"/>
              </w:rPr>
              <w:t xml:space="preserve">web: </w:t>
            </w:r>
            <w:r w:rsidRPr="001312F8">
              <w:rPr>
                <w:rFonts w:ascii="Arial" w:hAnsi="Arial" w:cs="Arial"/>
                <w:sz w:val="20"/>
                <w:szCs w:val="20"/>
                <w:u w:val="single"/>
              </w:rPr>
              <w:t>http://www.pvamu.edu/pages/3585.</w:t>
            </w:r>
            <w:r w:rsidRPr="001312F8">
              <w:rPr>
                <w:rFonts w:ascii="Arial" w:hAnsi="Arial" w:cs="Arial"/>
                <w:sz w:val="20"/>
                <w:szCs w:val="20"/>
              </w:rPr>
              <w:t>asp</w:t>
            </w:r>
            <w:r w:rsidRPr="001312F8">
              <w:rPr>
                <w:rFonts w:ascii="Arial" w:hAnsi="Arial" w:cs="Arial"/>
                <w:sz w:val="22"/>
                <w:szCs w:val="22"/>
              </w:rPr>
              <w:t xml:space="preserve">  </w:t>
            </w:r>
          </w:p>
          <w:p w:rsidR="0097429C" w:rsidRPr="001312F8" w:rsidRDefault="0097429C" w:rsidP="007D09A8">
            <w:pPr>
              <w:ind w:left="72"/>
              <w:rPr>
                <w:rFonts w:ascii="Arial" w:hAnsi="Arial" w:cs="Arial"/>
                <w:sz w:val="20"/>
                <w:szCs w:val="20"/>
              </w:rPr>
            </w:pPr>
            <w:r w:rsidRPr="001312F8">
              <w:rPr>
                <w:rFonts w:ascii="Arial" w:hAnsi="Arial" w:cs="Arial"/>
                <w:sz w:val="20"/>
                <w:szCs w:val="20"/>
              </w:rPr>
              <w:t xml:space="preserve">University Bookstore: </w:t>
            </w:r>
          </w:p>
          <w:p w:rsidR="0097429C" w:rsidRPr="001312F8" w:rsidRDefault="0097429C" w:rsidP="007D09A8">
            <w:pPr>
              <w:ind w:left="360" w:firstLine="252"/>
              <w:rPr>
                <w:rFonts w:ascii="Arial" w:hAnsi="Arial" w:cs="Arial"/>
                <w:sz w:val="20"/>
                <w:szCs w:val="20"/>
              </w:rPr>
            </w:pPr>
            <w:r w:rsidRPr="001312F8">
              <w:rPr>
                <w:rFonts w:ascii="Arial" w:hAnsi="Arial" w:cs="Arial"/>
                <w:sz w:val="20"/>
                <w:szCs w:val="20"/>
              </w:rPr>
              <w:t>phone:  (936) 261-1990;</w:t>
            </w:r>
          </w:p>
          <w:p w:rsidR="0097429C" w:rsidRPr="009F712B" w:rsidRDefault="0097429C" w:rsidP="007D09A8">
            <w:pPr>
              <w:ind w:left="360" w:firstLine="252"/>
              <w:rPr>
                <w:rFonts w:ascii="Arial" w:hAnsi="Arial" w:cs="Arial"/>
                <w:sz w:val="20"/>
                <w:szCs w:val="20"/>
              </w:rPr>
            </w:pPr>
            <w:r w:rsidRPr="001312F8">
              <w:rPr>
                <w:rFonts w:ascii="Arial" w:hAnsi="Arial" w:cs="Arial"/>
                <w:sz w:val="20"/>
                <w:szCs w:val="20"/>
              </w:rPr>
              <w:t xml:space="preserve">web:  </w:t>
            </w:r>
            <w:hyperlink r:id="rId7" w:history="1">
              <w:r w:rsidRPr="001312F8">
                <w:rPr>
                  <w:rStyle w:val="Hyperlink"/>
                  <w:rFonts w:ascii="Arial" w:hAnsi="Arial" w:cs="Arial"/>
                  <w:color w:val="auto"/>
                  <w:sz w:val="20"/>
                  <w:szCs w:val="20"/>
                </w:rPr>
                <w:t>https://www.bkstr.com/Home/10001-10734-1?demoKey=d</w:t>
              </w:r>
            </w:hyperlink>
          </w:p>
        </w:tc>
      </w:tr>
      <w:tr w:rsidR="0097429C" w:rsidRPr="00312541">
        <w:tc>
          <w:tcPr>
            <w:tcW w:w="10440" w:type="dxa"/>
            <w:gridSpan w:val="14"/>
          </w:tcPr>
          <w:p w:rsidR="0097429C" w:rsidRPr="009F712B" w:rsidRDefault="0097429C" w:rsidP="007D09A8">
            <w:pPr>
              <w:jc w:val="center"/>
              <w:rPr>
                <w:rFonts w:ascii="Arial" w:hAnsi="Arial" w:cs="Arial"/>
                <w:b/>
                <w:bCs/>
                <w:sz w:val="16"/>
                <w:szCs w:val="16"/>
              </w:rPr>
            </w:pPr>
          </w:p>
        </w:tc>
      </w:tr>
      <w:tr w:rsidR="0097429C" w:rsidRPr="00312541">
        <w:tc>
          <w:tcPr>
            <w:tcW w:w="10440" w:type="dxa"/>
            <w:gridSpan w:val="14"/>
          </w:tcPr>
          <w:p w:rsidR="0097429C" w:rsidRPr="009F712B" w:rsidRDefault="0097429C" w:rsidP="007D09A8">
            <w:pPr>
              <w:rPr>
                <w:rFonts w:ascii="Arial" w:hAnsi="Arial" w:cs="Arial"/>
                <w:b/>
                <w:bCs/>
                <w:sz w:val="20"/>
                <w:szCs w:val="20"/>
              </w:rPr>
            </w:pPr>
            <w:r>
              <w:rPr>
                <w:rFonts w:ascii="Arial" w:hAnsi="Arial" w:cs="Arial"/>
                <w:b/>
                <w:bCs/>
                <w:sz w:val="20"/>
                <w:szCs w:val="20"/>
              </w:rPr>
              <w:t xml:space="preserve">Course Goals - </w:t>
            </w:r>
            <w:r w:rsidRPr="009F712B">
              <w:rPr>
                <w:rFonts w:ascii="Arial" w:hAnsi="Arial" w:cs="Arial"/>
                <w:b/>
                <w:bCs/>
                <w:sz w:val="20"/>
                <w:szCs w:val="20"/>
              </w:rPr>
              <w:t>Overview:</w:t>
            </w:r>
            <w:r w:rsidRPr="009F712B">
              <w:rPr>
                <w:rFonts w:ascii="Arial" w:hAnsi="Arial" w:cs="Arial"/>
                <w:b/>
                <w:bCs/>
                <w:sz w:val="20"/>
                <w:szCs w:val="20"/>
              </w:rPr>
              <w:tab/>
            </w:r>
          </w:p>
        </w:tc>
      </w:tr>
      <w:tr w:rsidR="0097429C" w:rsidRPr="00312541">
        <w:tc>
          <w:tcPr>
            <w:tcW w:w="3438" w:type="dxa"/>
            <w:gridSpan w:val="10"/>
          </w:tcPr>
          <w:p w:rsidR="0097429C" w:rsidRPr="00A7065D" w:rsidRDefault="0097429C" w:rsidP="007D09A8">
            <w:pPr>
              <w:jc w:val="center"/>
              <w:rPr>
                <w:rFonts w:ascii="Arial" w:hAnsi="Arial" w:cs="Arial"/>
                <w:b/>
                <w:bCs/>
                <w:sz w:val="20"/>
                <w:szCs w:val="20"/>
              </w:rPr>
            </w:pPr>
          </w:p>
        </w:tc>
        <w:tc>
          <w:tcPr>
            <w:tcW w:w="7002" w:type="dxa"/>
            <w:gridSpan w:val="4"/>
          </w:tcPr>
          <w:p w:rsidR="0097429C" w:rsidRPr="00A7065D" w:rsidRDefault="0097429C" w:rsidP="007D09A8">
            <w:pPr>
              <w:rPr>
                <w:rFonts w:ascii="Arial" w:hAnsi="Arial" w:cs="Arial"/>
                <w:i/>
                <w:color w:val="FF0000"/>
                <w:sz w:val="20"/>
                <w:szCs w:val="20"/>
              </w:rPr>
            </w:pPr>
            <w:r>
              <w:rPr>
                <w:rFonts w:ascii="Arial" w:hAnsi="Arial" w:cs="Arial"/>
                <w:sz w:val="20"/>
                <w:szCs w:val="20"/>
              </w:rPr>
              <w:t>As t</w:t>
            </w:r>
            <w:r w:rsidRPr="00A7065D">
              <w:rPr>
                <w:rFonts w:ascii="Arial" w:hAnsi="Arial" w:cs="Arial"/>
                <w:sz w:val="20"/>
                <w:szCs w:val="20"/>
              </w:rPr>
              <w:t xml:space="preserve">he </w:t>
            </w:r>
            <w:r>
              <w:rPr>
                <w:rFonts w:ascii="Arial" w:hAnsi="Arial" w:cs="Arial"/>
                <w:sz w:val="20"/>
                <w:szCs w:val="20"/>
              </w:rPr>
              <w:t xml:space="preserve">final course in the four-course basic Spanish sequence, the </w:t>
            </w:r>
            <w:r w:rsidRPr="00A7065D">
              <w:rPr>
                <w:rFonts w:ascii="Arial" w:hAnsi="Arial" w:cs="Arial"/>
                <w:sz w:val="20"/>
                <w:szCs w:val="20"/>
              </w:rPr>
              <w:t xml:space="preserve">goal of this course is </w:t>
            </w:r>
            <w:r>
              <w:rPr>
                <w:rFonts w:ascii="Arial" w:hAnsi="Arial" w:cs="Arial"/>
                <w:sz w:val="20"/>
                <w:szCs w:val="20"/>
              </w:rPr>
              <w:t xml:space="preserve">to build on the </w:t>
            </w:r>
            <w:r w:rsidRPr="00A7065D">
              <w:rPr>
                <w:rFonts w:ascii="Arial" w:hAnsi="Arial" w:cs="Arial"/>
                <w:sz w:val="20"/>
              </w:rPr>
              <w:t xml:space="preserve">knowledge and skills </w:t>
            </w:r>
            <w:r>
              <w:rPr>
                <w:rFonts w:ascii="Arial" w:hAnsi="Arial" w:cs="Arial"/>
                <w:sz w:val="20"/>
              </w:rPr>
              <w:t>presented and practiced in the previous three courses to prepare students for the 3000-level Spanish courses</w:t>
            </w:r>
            <w:r w:rsidRPr="00A7065D">
              <w:rPr>
                <w:rFonts w:ascii="Arial" w:hAnsi="Arial" w:cs="Arial"/>
                <w:sz w:val="20"/>
              </w:rPr>
              <w:t>.</w:t>
            </w:r>
          </w:p>
        </w:tc>
      </w:tr>
      <w:tr w:rsidR="0097429C" w:rsidRPr="00312541">
        <w:tc>
          <w:tcPr>
            <w:tcW w:w="3438" w:type="dxa"/>
            <w:gridSpan w:val="10"/>
          </w:tcPr>
          <w:p w:rsidR="0097429C" w:rsidRPr="00A7065D" w:rsidRDefault="0097429C" w:rsidP="007D09A8">
            <w:pPr>
              <w:jc w:val="center"/>
              <w:rPr>
                <w:rFonts w:ascii="Arial" w:hAnsi="Arial" w:cs="Arial"/>
                <w:b/>
                <w:bCs/>
                <w:sz w:val="20"/>
                <w:szCs w:val="20"/>
              </w:rPr>
            </w:pPr>
          </w:p>
        </w:tc>
        <w:tc>
          <w:tcPr>
            <w:tcW w:w="7002" w:type="dxa"/>
            <w:gridSpan w:val="4"/>
          </w:tcPr>
          <w:p w:rsidR="0097429C" w:rsidRDefault="0097429C" w:rsidP="007D09A8">
            <w:pPr>
              <w:rPr>
                <w:rFonts w:ascii="ArialMT" w:hAnsi="ArialMT" w:cs="ArialMT"/>
                <w:sz w:val="20"/>
                <w:szCs w:val="20"/>
              </w:rPr>
            </w:pPr>
            <w:r>
              <w:rPr>
                <w:rFonts w:ascii="Arial" w:hAnsi="Arial" w:cs="Arial"/>
                <w:b/>
                <w:bCs/>
                <w:sz w:val="20"/>
                <w:szCs w:val="20"/>
              </w:rPr>
              <w:t>Outcomes/</w:t>
            </w:r>
            <w:r w:rsidRPr="009F712B">
              <w:rPr>
                <w:rFonts w:ascii="Arial" w:hAnsi="Arial" w:cs="Arial"/>
                <w:b/>
                <w:bCs/>
                <w:sz w:val="20"/>
                <w:szCs w:val="20"/>
              </w:rPr>
              <w:t>Objectives</w:t>
            </w:r>
            <w:r>
              <w:rPr>
                <w:rFonts w:ascii="Arial" w:hAnsi="Arial" w:cs="Arial"/>
                <w:b/>
                <w:bCs/>
                <w:sz w:val="20"/>
                <w:szCs w:val="20"/>
              </w:rPr>
              <w:t xml:space="preserve">:  </w:t>
            </w:r>
            <w:r w:rsidRPr="00954DE3">
              <w:rPr>
                <w:rFonts w:ascii="Arial" w:hAnsi="Arial" w:cs="Arial"/>
                <w:sz w:val="20"/>
                <w:szCs w:val="20"/>
              </w:rPr>
              <w:t>At the end of this course, the student will</w:t>
            </w:r>
            <w:r>
              <w:rPr>
                <w:rFonts w:ascii="Arial" w:hAnsi="Arial" w:cs="Arial"/>
                <w:sz w:val="20"/>
                <w:szCs w:val="20"/>
              </w:rPr>
              <w:t xml:space="preserve"> have a greater knowledge of Hispanic culture and b</w:t>
            </w:r>
            <w:r w:rsidRPr="00E045B6">
              <w:rPr>
                <w:rFonts w:ascii="Arial" w:hAnsi="Arial" w:cs="Arial"/>
                <w:sz w:val="20"/>
                <w:szCs w:val="20"/>
              </w:rPr>
              <w:t xml:space="preserve">e able to </w:t>
            </w:r>
            <w:r w:rsidRPr="00E045B6">
              <w:rPr>
                <w:rFonts w:ascii="ArialMT" w:hAnsi="ArialMT" w:cs="ArialMT"/>
                <w:sz w:val="20"/>
                <w:szCs w:val="20"/>
              </w:rPr>
              <w:t xml:space="preserve">apply memorized vocabulary and structures </w:t>
            </w:r>
            <w:r w:rsidRPr="007800FD">
              <w:rPr>
                <w:rFonts w:ascii="Arial" w:hAnsi="Arial"/>
                <w:color w:val="000000"/>
                <w:sz w:val="20"/>
              </w:rPr>
              <w:t>in the context of concrete topics presented in course materials</w:t>
            </w:r>
            <w:r>
              <w:rPr>
                <w:rFonts w:ascii="Arial" w:hAnsi="Arial"/>
                <w:color w:val="000000"/>
                <w:sz w:val="20"/>
              </w:rPr>
              <w:t>. Students will:</w:t>
            </w:r>
          </w:p>
          <w:p w:rsidR="0097429C" w:rsidRDefault="0097429C" w:rsidP="007D09A8">
            <w:pPr>
              <w:numPr>
                <w:ilvl w:val="0"/>
                <w:numId w:val="22"/>
              </w:numPr>
              <w:rPr>
                <w:rFonts w:ascii="Arial" w:hAnsi="Arial" w:cs="ArialMT"/>
                <w:sz w:val="20"/>
                <w:szCs w:val="20"/>
              </w:rPr>
            </w:pPr>
            <w:r w:rsidRPr="007800FD">
              <w:rPr>
                <w:rFonts w:ascii="Arial" w:hAnsi="Arial" w:cs="Arial"/>
                <w:sz w:val="20"/>
                <w:szCs w:val="20"/>
              </w:rPr>
              <w:t xml:space="preserve">Demonstrate the ability to </w:t>
            </w:r>
            <w:r w:rsidRPr="007800FD">
              <w:rPr>
                <w:rFonts w:ascii="Arial" w:hAnsi="Arial" w:cs="ArialMT"/>
                <w:sz w:val="20"/>
                <w:szCs w:val="20"/>
              </w:rPr>
              <w:t>follow simple directions i</w:t>
            </w:r>
            <w:r>
              <w:rPr>
                <w:rFonts w:ascii="Arial" w:hAnsi="Arial" w:cs="ArialMT"/>
                <w:sz w:val="20"/>
                <w:szCs w:val="20"/>
              </w:rPr>
              <w:t>n Spanish to complete</w:t>
            </w:r>
            <w:r w:rsidRPr="007800FD">
              <w:rPr>
                <w:rFonts w:ascii="Arial" w:hAnsi="Arial" w:cs="ArialMT"/>
                <w:sz w:val="20"/>
                <w:szCs w:val="20"/>
              </w:rPr>
              <w:t xml:space="preserve"> intermediate-level activities</w:t>
            </w:r>
          </w:p>
          <w:p w:rsidR="0097429C" w:rsidRDefault="0097429C" w:rsidP="007D09A8">
            <w:pPr>
              <w:numPr>
                <w:ilvl w:val="0"/>
                <w:numId w:val="22"/>
              </w:numPr>
              <w:rPr>
                <w:rFonts w:ascii="Arial" w:hAnsi="Arial" w:cs="ArialMT"/>
                <w:sz w:val="20"/>
                <w:szCs w:val="20"/>
              </w:rPr>
            </w:pPr>
            <w:r>
              <w:rPr>
                <w:rFonts w:ascii="Arial" w:hAnsi="Arial" w:cs="Arial"/>
                <w:sz w:val="20"/>
                <w:szCs w:val="20"/>
              </w:rPr>
              <w:t>Ask and answer questions, n</w:t>
            </w:r>
            <w:r w:rsidRPr="007800FD">
              <w:rPr>
                <w:rFonts w:ascii="Arial" w:hAnsi="Arial" w:cs="ArialMT"/>
                <w:sz w:val="20"/>
                <w:szCs w:val="20"/>
              </w:rPr>
              <w:t>arrate and describe in present, past and future time using a variety of structures</w:t>
            </w:r>
            <w:r>
              <w:rPr>
                <w:rFonts w:ascii="Arial" w:hAnsi="Arial" w:cs="ArialMT"/>
                <w:sz w:val="20"/>
                <w:szCs w:val="20"/>
              </w:rPr>
              <w:t>, including present, past, future, conditional and subjunctive verb forms.</w:t>
            </w:r>
          </w:p>
          <w:p w:rsidR="0097429C" w:rsidRDefault="0097429C" w:rsidP="007D09A8">
            <w:pPr>
              <w:numPr>
                <w:ilvl w:val="0"/>
                <w:numId w:val="22"/>
              </w:numPr>
              <w:rPr>
                <w:rFonts w:ascii="Arial" w:hAnsi="Arial"/>
                <w:color w:val="000000"/>
                <w:sz w:val="20"/>
              </w:rPr>
            </w:pPr>
            <w:r w:rsidRPr="007800FD">
              <w:rPr>
                <w:rFonts w:ascii="Arial" w:hAnsi="Arial" w:cs="Arial"/>
                <w:sz w:val="20"/>
                <w:szCs w:val="20"/>
              </w:rPr>
              <w:t>Write</w:t>
            </w:r>
            <w:r>
              <w:rPr>
                <w:rFonts w:ascii="Arial" w:hAnsi="Arial"/>
                <w:color w:val="000000"/>
                <w:sz w:val="20"/>
              </w:rPr>
              <w:t xml:space="preserve"> </w:t>
            </w:r>
            <w:r w:rsidRPr="007800FD">
              <w:rPr>
                <w:rFonts w:ascii="Arial" w:hAnsi="Arial"/>
                <w:color w:val="000000"/>
                <w:sz w:val="20"/>
              </w:rPr>
              <w:t>narrations and descriptions in present, past, and future time</w:t>
            </w:r>
            <w:r>
              <w:rPr>
                <w:rFonts w:ascii="Arial" w:hAnsi="Arial"/>
                <w:color w:val="000000"/>
                <w:sz w:val="20"/>
              </w:rPr>
              <w:t>.</w:t>
            </w:r>
            <w:r w:rsidRPr="007800FD">
              <w:rPr>
                <w:rFonts w:ascii="Arial" w:hAnsi="Arial"/>
                <w:color w:val="000000"/>
                <w:sz w:val="20"/>
              </w:rPr>
              <w:t xml:space="preserve"> </w:t>
            </w:r>
          </w:p>
          <w:p w:rsidR="0097429C" w:rsidRDefault="0097429C" w:rsidP="007D09A8">
            <w:pPr>
              <w:numPr>
                <w:ilvl w:val="0"/>
                <w:numId w:val="22"/>
              </w:numPr>
              <w:rPr>
                <w:rFonts w:ascii="Arial" w:hAnsi="Arial" w:cs="Arial"/>
                <w:sz w:val="20"/>
                <w:szCs w:val="20"/>
              </w:rPr>
            </w:pPr>
            <w:r>
              <w:rPr>
                <w:rFonts w:ascii="Arial" w:hAnsi="Arial" w:cs="Arial"/>
                <w:sz w:val="20"/>
                <w:szCs w:val="20"/>
              </w:rPr>
              <w:t>Complete assignments, including answering comprehension questions, grammar exercises, oral reports compositions and exams.</w:t>
            </w:r>
          </w:p>
        </w:tc>
      </w:tr>
      <w:tr w:rsidR="0097429C" w:rsidRPr="00312541">
        <w:tc>
          <w:tcPr>
            <w:tcW w:w="3438" w:type="dxa"/>
            <w:gridSpan w:val="10"/>
          </w:tcPr>
          <w:p w:rsidR="0097429C" w:rsidRDefault="0097429C" w:rsidP="007D09A8">
            <w:pPr>
              <w:jc w:val="center"/>
              <w:rPr>
                <w:rFonts w:ascii="Arial" w:hAnsi="Arial"/>
                <w:b/>
                <w:sz w:val="20"/>
                <w:szCs w:val="22"/>
              </w:rPr>
            </w:pPr>
          </w:p>
          <w:p w:rsidR="0097429C" w:rsidRDefault="0097429C" w:rsidP="007D09A8">
            <w:pPr>
              <w:jc w:val="center"/>
              <w:rPr>
                <w:rFonts w:ascii="Arial" w:hAnsi="Arial"/>
                <w:b/>
                <w:sz w:val="20"/>
                <w:szCs w:val="22"/>
              </w:rPr>
            </w:pPr>
          </w:p>
          <w:p w:rsidR="0097429C" w:rsidRDefault="0097429C" w:rsidP="007D09A8">
            <w:pPr>
              <w:jc w:val="center"/>
              <w:rPr>
                <w:rFonts w:ascii="Arial" w:hAnsi="Arial"/>
                <w:b/>
                <w:sz w:val="20"/>
                <w:szCs w:val="22"/>
              </w:rPr>
            </w:pPr>
          </w:p>
          <w:p w:rsidR="0097429C" w:rsidRPr="00A7065D" w:rsidRDefault="0097429C" w:rsidP="007D09A8">
            <w:pPr>
              <w:jc w:val="center"/>
              <w:rPr>
                <w:rFonts w:ascii="Arial" w:hAnsi="Arial" w:cs="Arial"/>
                <w:b/>
                <w:bCs/>
                <w:sz w:val="20"/>
                <w:szCs w:val="20"/>
              </w:rPr>
            </w:pPr>
            <w:r w:rsidRPr="0054225D">
              <w:rPr>
                <w:rFonts w:ascii="Arial" w:hAnsi="Arial"/>
                <w:b/>
                <w:sz w:val="20"/>
                <w:szCs w:val="22"/>
              </w:rPr>
              <w:t xml:space="preserve">Alignment with </w:t>
            </w:r>
            <w:r>
              <w:rPr>
                <w:rFonts w:ascii="Arial" w:hAnsi="Arial"/>
                <w:b/>
                <w:sz w:val="20"/>
                <w:szCs w:val="22"/>
              </w:rPr>
              <w:t>New Core Objectives for the area of Language, Philosophy &amp; Culture</w:t>
            </w:r>
          </w:p>
        </w:tc>
        <w:tc>
          <w:tcPr>
            <w:tcW w:w="7002" w:type="dxa"/>
            <w:gridSpan w:val="4"/>
          </w:tcPr>
          <w:p w:rsidR="0097429C" w:rsidRDefault="0097429C" w:rsidP="007D09A8">
            <w:pPr>
              <w:tabs>
                <w:tab w:val="left" w:pos="4190"/>
                <w:tab w:val="left" w:pos="4320"/>
                <w:tab w:val="center" w:pos="4994"/>
              </w:tabs>
              <w:rPr>
                <w:rFonts w:ascii="Arial" w:hAnsi="Arial" w:cs="Arial"/>
                <w:sz w:val="20"/>
                <w:szCs w:val="20"/>
              </w:rPr>
            </w:pPr>
            <w:r>
              <w:rPr>
                <w:rFonts w:ascii="Arial" w:hAnsi="Arial"/>
                <w:b/>
                <w:sz w:val="20"/>
                <w:szCs w:val="22"/>
              </w:rPr>
              <w:t xml:space="preserve">                   </w:t>
            </w:r>
            <w:r>
              <w:rPr>
                <w:rFonts w:ascii="Arial" w:hAnsi="Arial" w:cs="Arial"/>
                <w:sz w:val="20"/>
                <w:szCs w:val="20"/>
              </w:rPr>
              <w:tab/>
            </w:r>
          </w:p>
          <w:p w:rsidR="0097429C" w:rsidRDefault="0097429C" w:rsidP="007D09A8">
            <w:pPr>
              <w:rPr>
                <w:rFonts w:ascii="Arial" w:hAnsi="Arial" w:cs="Arial"/>
                <w:b/>
                <w:sz w:val="20"/>
                <w:szCs w:val="20"/>
              </w:rPr>
            </w:pPr>
          </w:p>
          <w:p w:rsidR="0097429C" w:rsidRDefault="0097429C" w:rsidP="007D09A8">
            <w:pPr>
              <w:rPr>
                <w:rFonts w:ascii="Arial" w:hAnsi="Arial" w:cs="Arial"/>
                <w:b/>
                <w:sz w:val="20"/>
                <w:szCs w:val="20"/>
              </w:rPr>
            </w:pPr>
          </w:p>
          <w:p w:rsidR="0097429C" w:rsidRPr="009514F6" w:rsidRDefault="0097429C" w:rsidP="007D09A8">
            <w:pPr>
              <w:rPr>
                <w:rFonts w:ascii="Arial" w:hAnsi="Arial" w:cs="Arial"/>
                <w:b/>
                <w:sz w:val="20"/>
                <w:szCs w:val="20"/>
              </w:rPr>
            </w:pPr>
            <w:r w:rsidRPr="009514F6">
              <w:rPr>
                <w:rFonts w:ascii="Arial" w:hAnsi="Arial" w:cs="Arial"/>
                <w:b/>
                <w:sz w:val="20"/>
                <w:szCs w:val="20"/>
              </w:rPr>
              <w:t>Classroom and homework activities designed to reach objectives</w:t>
            </w:r>
          </w:p>
        </w:tc>
      </w:tr>
      <w:tr w:rsidR="0097429C" w:rsidRPr="00312541">
        <w:trPr>
          <w:trHeight w:val="710"/>
        </w:trPr>
        <w:tc>
          <w:tcPr>
            <w:tcW w:w="3438" w:type="dxa"/>
            <w:gridSpan w:val="10"/>
          </w:tcPr>
          <w:p w:rsidR="0097429C" w:rsidRDefault="0097429C" w:rsidP="007D09A8">
            <w:pPr>
              <w:rPr>
                <w:rFonts w:ascii="Arial" w:hAnsi="Arial" w:cs="Arial"/>
                <w:sz w:val="20"/>
                <w:szCs w:val="20"/>
              </w:rPr>
            </w:pPr>
            <w:r>
              <w:rPr>
                <w:rFonts w:ascii="Arial" w:hAnsi="Arial" w:cs="Arial"/>
                <w:b/>
                <w:bCs/>
                <w:sz w:val="20"/>
                <w:szCs w:val="20"/>
              </w:rPr>
              <w:t xml:space="preserve">1.  </w:t>
            </w:r>
            <w:r>
              <w:rPr>
                <w:rFonts w:ascii="Arial" w:hAnsi="Arial" w:cs="Arial"/>
                <w:sz w:val="20"/>
                <w:szCs w:val="20"/>
              </w:rPr>
              <w:t>Critical Thinking skills: Analyze, infer, explain and evaluate in order to solve problems.</w:t>
            </w:r>
          </w:p>
          <w:p w:rsidR="0097429C" w:rsidRPr="00A7065D" w:rsidRDefault="0097429C" w:rsidP="007D09A8">
            <w:pPr>
              <w:rPr>
                <w:rFonts w:ascii="Arial" w:hAnsi="Arial" w:cs="Arial"/>
                <w:b/>
                <w:bCs/>
                <w:sz w:val="20"/>
                <w:szCs w:val="20"/>
              </w:rPr>
            </w:pPr>
          </w:p>
        </w:tc>
        <w:tc>
          <w:tcPr>
            <w:tcW w:w="7002" w:type="dxa"/>
            <w:gridSpan w:val="4"/>
          </w:tcPr>
          <w:p w:rsidR="0097429C" w:rsidRDefault="0097429C" w:rsidP="007D09A8">
            <w:pPr>
              <w:rPr>
                <w:rFonts w:ascii="Arial" w:hAnsi="Arial"/>
                <w:sz w:val="20"/>
              </w:rPr>
            </w:pPr>
            <w:r>
              <w:rPr>
                <w:rFonts w:ascii="Arial" w:hAnsi="Arial" w:cs="Arial"/>
                <w:sz w:val="20"/>
                <w:szCs w:val="20"/>
              </w:rPr>
              <w:t xml:space="preserve">1). In Spanish, participate in class discussions and write paragraphs and compositions over cultural readings and related films considering the following:  </w:t>
            </w:r>
            <w:r>
              <w:rPr>
                <w:rFonts w:ascii="Arial" w:hAnsi="Arial"/>
                <w:sz w:val="20"/>
              </w:rPr>
              <w:t xml:space="preserve">the main characters and their roles; the main and secondary themes; the narrative techniques that are employed by the author; and Hispanic-US cultural differences that appear in selected Hispanic short stories.  </w:t>
            </w:r>
          </w:p>
          <w:p w:rsidR="0097429C" w:rsidRDefault="0097429C" w:rsidP="007D09A8">
            <w:pPr>
              <w:rPr>
                <w:rFonts w:ascii="Arial" w:hAnsi="Arial"/>
                <w:sz w:val="20"/>
              </w:rPr>
            </w:pPr>
            <w:r>
              <w:rPr>
                <w:rFonts w:ascii="Arial" w:hAnsi="Arial"/>
                <w:sz w:val="20"/>
              </w:rPr>
              <w:t>2). Write out the answers to the reading comprehension questions, vocabulary exercises, and exercises over Spanish structures.</w:t>
            </w:r>
          </w:p>
          <w:p w:rsidR="0097429C" w:rsidRDefault="0097429C" w:rsidP="007D09A8">
            <w:pPr>
              <w:rPr>
                <w:rFonts w:ascii="Arial" w:hAnsi="Arial" w:cs="Arial"/>
                <w:sz w:val="20"/>
                <w:szCs w:val="20"/>
              </w:rPr>
            </w:pPr>
            <w:r>
              <w:rPr>
                <w:rFonts w:ascii="Arial" w:hAnsi="Arial"/>
                <w:sz w:val="20"/>
              </w:rPr>
              <w:t>3) Take a midterm and a final exam designed to test student critical thinking skills related to the cultural readings.</w:t>
            </w:r>
          </w:p>
        </w:tc>
      </w:tr>
      <w:tr w:rsidR="0097429C" w:rsidRPr="00312541">
        <w:tc>
          <w:tcPr>
            <w:tcW w:w="3438" w:type="dxa"/>
            <w:gridSpan w:val="10"/>
          </w:tcPr>
          <w:p w:rsidR="0097429C" w:rsidRDefault="0097429C" w:rsidP="007D09A8">
            <w:pPr>
              <w:rPr>
                <w:rFonts w:ascii="Arial" w:hAnsi="Arial" w:cs="Arial"/>
                <w:sz w:val="20"/>
                <w:szCs w:val="20"/>
              </w:rPr>
            </w:pPr>
            <w:r>
              <w:rPr>
                <w:rFonts w:ascii="Arial" w:hAnsi="Arial" w:cs="Arial"/>
                <w:b/>
                <w:bCs/>
                <w:sz w:val="20"/>
                <w:szCs w:val="20"/>
              </w:rPr>
              <w:t xml:space="preserve">2.  </w:t>
            </w:r>
            <w:r>
              <w:rPr>
                <w:rFonts w:ascii="Arial" w:hAnsi="Arial" w:cs="Arial"/>
                <w:sz w:val="20"/>
                <w:szCs w:val="20"/>
              </w:rPr>
              <w:t>Communication skills:  communicate in Spanish in written and oral form at the intermediate level</w:t>
            </w:r>
          </w:p>
          <w:p w:rsidR="0097429C" w:rsidRPr="00A7065D" w:rsidRDefault="0097429C" w:rsidP="007D09A8">
            <w:pPr>
              <w:rPr>
                <w:rFonts w:ascii="Arial" w:hAnsi="Arial" w:cs="Arial"/>
                <w:b/>
                <w:bCs/>
                <w:sz w:val="20"/>
                <w:szCs w:val="20"/>
              </w:rPr>
            </w:pPr>
          </w:p>
        </w:tc>
        <w:tc>
          <w:tcPr>
            <w:tcW w:w="7002" w:type="dxa"/>
            <w:gridSpan w:val="4"/>
          </w:tcPr>
          <w:p w:rsidR="0097429C" w:rsidRDefault="0097429C" w:rsidP="007D09A8">
            <w:pPr>
              <w:rPr>
                <w:rFonts w:ascii="Arial" w:hAnsi="Arial" w:cs="Arial"/>
                <w:sz w:val="20"/>
                <w:szCs w:val="20"/>
              </w:rPr>
            </w:pPr>
            <w:r>
              <w:rPr>
                <w:rFonts w:ascii="Arial" w:hAnsi="Arial" w:cs="Arial"/>
                <w:sz w:val="20"/>
                <w:szCs w:val="20"/>
              </w:rPr>
              <w:t>Give oral reports and write essays in Spanish that show a command of intermediate-level Spanish vocabulary and structures.</w:t>
            </w:r>
          </w:p>
        </w:tc>
      </w:tr>
      <w:tr w:rsidR="0097429C" w:rsidRPr="00312541">
        <w:tc>
          <w:tcPr>
            <w:tcW w:w="3438" w:type="dxa"/>
            <w:gridSpan w:val="10"/>
          </w:tcPr>
          <w:p w:rsidR="0097429C" w:rsidRPr="00A7065D" w:rsidRDefault="0097429C" w:rsidP="007D09A8">
            <w:pPr>
              <w:rPr>
                <w:rFonts w:ascii="Arial" w:hAnsi="Arial" w:cs="Arial"/>
                <w:b/>
                <w:bCs/>
                <w:sz w:val="20"/>
                <w:szCs w:val="20"/>
              </w:rPr>
            </w:pPr>
            <w:r>
              <w:rPr>
                <w:rFonts w:ascii="Arial" w:hAnsi="Arial" w:cs="Arial"/>
                <w:b/>
                <w:bCs/>
                <w:sz w:val="20"/>
                <w:szCs w:val="20"/>
              </w:rPr>
              <w:t xml:space="preserve">3.  </w:t>
            </w:r>
            <w:r>
              <w:rPr>
                <w:rFonts w:ascii="Arial" w:hAnsi="Arial" w:cs="Arial"/>
                <w:sz w:val="20"/>
                <w:szCs w:val="20"/>
              </w:rPr>
              <w:t>Personal Responsibility:  take appropriate steps when making ethical decisions</w:t>
            </w:r>
          </w:p>
        </w:tc>
        <w:tc>
          <w:tcPr>
            <w:tcW w:w="7002" w:type="dxa"/>
            <w:gridSpan w:val="4"/>
          </w:tcPr>
          <w:p w:rsidR="0097429C" w:rsidRDefault="0097429C" w:rsidP="007D09A8">
            <w:pPr>
              <w:rPr>
                <w:rFonts w:ascii="Arial" w:hAnsi="Arial" w:cs="Arial"/>
                <w:sz w:val="20"/>
                <w:szCs w:val="20"/>
              </w:rPr>
            </w:pPr>
            <w:r>
              <w:rPr>
                <w:rFonts w:ascii="Arial" w:hAnsi="Arial" w:cs="Arial"/>
                <w:sz w:val="20"/>
                <w:szCs w:val="20"/>
              </w:rPr>
              <w:t xml:space="preserve">Participate in class discussion of situations that arise from the assigned cultural readings. Write paragraphs and short response essays in Spanish regarding the decision-making processes of characters in the selected Spanish short stories. </w:t>
            </w:r>
          </w:p>
          <w:p w:rsidR="0097429C" w:rsidRDefault="0097429C" w:rsidP="007D09A8">
            <w:pPr>
              <w:rPr>
                <w:rFonts w:ascii="Arial" w:hAnsi="Arial" w:cs="Arial"/>
                <w:sz w:val="20"/>
                <w:szCs w:val="20"/>
              </w:rPr>
            </w:pPr>
          </w:p>
        </w:tc>
      </w:tr>
      <w:tr w:rsidR="0097429C" w:rsidRPr="00312541">
        <w:tc>
          <w:tcPr>
            <w:tcW w:w="3438" w:type="dxa"/>
            <w:gridSpan w:val="10"/>
          </w:tcPr>
          <w:p w:rsidR="0097429C" w:rsidRPr="00A7065D" w:rsidRDefault="0097429C" w:rsidP="007D09A8">
            <w:pPr>
              <w:rPr>
                <w:rFonts w:ascii="Arial" w:hAnsi="Arial" w:cs="Arial"/>
                <w:b/>
                <w:bCs/>
                <w:sz w:val="20"/>
                <w:szCs w:val="20"/>
              </w:rPr>
            </w:pPr>
            <w:r>
              <w:rPr>
                <w:rFonts w:ascii="Arial" w:hAnsi="Arial" w:cs="Arial"/>
                <w:b/>
                <w:bCs/>
                <w:sz w:val="20"/>
                <w:szCs w:val="20"/>
              </w:rPr>
              <w:t xml:space="preserve">4.  </w:t>
            </w:r>
            <w:r>
              <w:rPr>
                <w:rFonts w:ascii="Arial" w:hAnsi="Arial" w:cs="Arial"/>
                <w:sz w:val="20"/>
                <w:szCs w:val="20"/>
              </w:rPr>
              <w:t xml:space="preserve">Social Responsibility:  acquire an intermediate level of intercultural (American-Hispanic) competence </w:t>
            </w:r>
          </w:p>
        </w:tc>
        <w:tc>
          <w:tcPr>
            <w:tcW w:w="7002" w:type="dxa"/>
            <w:gridSpan w:val="4"/>
          </w:tcPr>
          <w:p w:rsidR="0097429C" w:rsidRDefault="0097429C" w:rsidP="007D09A8">
            <w:pPr>
              <w:rPr>
                <w:rFonts w:ascii="Arial" w:hAnsi="Arial" w:cs="Arial"/>
                <w:sz w:val="20"/>
                <w:szCs w:val="20"/>
              </w:rPr>
            </w:pPr>
            <w:r>
              <w:rPr>
                <w:rFonts w:ascii="Arial" w:hAnsi="Arial" w:cs="Arial"/>
                <w:sz w:val="20"/>
                <w:szCs w:val="20"/>
              </w:rPr>
              <w:t xml:space="preserve">Write paragraphs, give oral presentations and a write a reflective composition showing a knowledge of and appreciation for social and cultural differences in Hispanic and American life. </w:t>
            </w:r>
          </w:p>
        </w:tc>
      </w:tr>
    </w:tbl>
    <w:p w:rsidR="0097429C" w:rsidRDefault="0097429C" w:rsidP="007D09A8"/>
    <w:tbl>
      <w:tblPr>
        <w:tblW w:w="0" w:type="auto"/>
        <w:tblLayout w:type="fixed"/>
        <w:tblLook w:val="04A0"/>
      </w:tblPr>
      <w:tblGrid>
        <w:gridCol w:w="1368"/>
        <w:gridCol w:w="2340"/>
        <w:gridCol w:w="6732"/>
      </w:tblGrid>
      <w:tr w:rsidR="0097429C" w:rsidRPr="00312541">
        <w:tc>
          <w:tcPr>
            <w:tcW w:w="10440" w:type="dxa"/>
            <w:gridSpan w:val="3"/>
          </w:tcPr>
          <w:p w:rsidR="0097429C" w:rsidRPr="00312541" w:rsidRDefault="0097429C" w:rsidP="007D09A8">
            <w:pPr>
              <w:rPr>
                <w:rFonts w:ascii="Arial" w:hAnsi="Arial" w:cs="Arial"/>
                <w:b/>
                <w:bCs/>
                <w:sz w:val="32"/>
                <w:szCs w:val="32"/>
              </w:rPr>
            </w:pPr>
            <w:r w:rsidRPr="00312541">
              <w:rPr>
                <w:rFonts w:ascii="Arial" w:hAnsi="Arial" w:cs="Arial"/>
                <w:b/>
                <w:bCs/>
              </w:rPr>
              <w:t>Course Evaluation Methods</w:t>
            </w:r>
          </w:p>
        </w:tc>
      </w:tr>
      <w:tr w:rsidR="0097429C" w:rsidRPr="00312541">
        <w:tc>
          <w:tcPr>
            <w:tcW w:w="10440" w:type="dxa"/>
            <w:gridSpan w:val="3"/>
          </w:tcPr>
          <w:p w:rsidR="0097429C" w:rsidRPr="00312541" w:rsidRDefault="0097429C" w:rsidP="007D09A8">
            <w:pPr>
              <w:jc w:val="center"/>
              <w:rPr>
                <w:rFonts w:ascii="Arial" w:hAnsi="Arial" w:cs="Arial"/>
                <w:b/>
                <w:bCs/>
                <w:sz w:val="16"/>
                <w:szCs w:val="16"/>
              </w:rPr>
            </w:pPr>
          </w:p>
        </w:tc>
      </w:tr>
      <w:tr w:rsidR="0097429C" w:rsidRPr="00312541">
        <w:tc>
          <w:tcPr>
            <w:tcW w:w="10440" w:type="dxa"/>
            <w:gridSpan w:val="3"/>
          </w:tcPr>
          <w:p w:rsidR="0097429C" w:rsidRPr="00312541" w:rsidRDefault="0097429C" w:rsidP="007D09A8">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p>
        </w:tc>
      </w:tr>
      <w:tr w:rsidR="0097429C" w:rsidRPr="00312541">
        <w:trPr>
          <w:trHeight w:val="950"/>
        </w:trPr>
        <w:tc>
          <w:tcPr>
            <w:tcW w:w="10440" w:type="dxa"/>
            <w:gridSpan w:val="3"/>
          </w:tcPr>
          <w:p w:rsidR="0097429C" w:rsidRDefault="0097429C" w:rsidP="007D09A8">
            <w:pPr>
              <w:rPr>
                <w:rFonts w:ascii="Arial" w:hAnsi="Arial" w:cs="Arial"/>
                <w:sz w:val="20"/>
              </w:rPr>
            </w:pPr>
            <w:r w:rsidRPr="00312541">
              <w:rPr>
                <w:rFonts w:ascii="Arial" w:hAnsi="Arial" w:cs="Arial"/>
                <w:b/>
                <w:bCs/>
                <w:sz w:val="20"/>
                <w:szCs w:val="20"/>
              </w:rPr>
              <w:t xml:space="preserve">Class Participation </w:t>
            </w:r>
            <w:r>
              <w:rPr>
                <w:rFonts w:ascii="Arial" w:hAnsi="Arial" w:cs="Arial"/>
                <w:sz w:val="20"/>
                <w:szCs w:val="20"/>
              </w:rPr>
              <w:t xml:space="preserve">– class attendance, </w:t>
            </w:r>
            <w:r w:rsidRPr="00B84828">
              <w:rPr>
                <w:rFonts w:ascii="Arial" w:hAnsi="Arial" w:cs="Arial"/>
                <w:sz w:val="20"/>
                <w:szCs w:val="20"/>
              </w:rPr>
              <w:t xml:space="preserve">quizzes, </w:t>
            </w:r>
            <w:r>
              <w:rPr>
                <w:rFonts w:ascii="Arial" w:hAnsi="Arial" w:cs="Arial"/>
                <w:sz w:val="20"/>
                <w:szCs w:val="20"/>
              </w:rPr>
              <w:t xml:space="preserve">oral </w:t>
            </w:r>
            <w:r w:rsidRPr="00B84828">
              <w:rPr>
                <w:rFonts w:ascii="Arial" w:hAnsi="Arial" w:cs="Arial"/>
                <w:sz w:val="20"/>
              </w:rPr>
              <w:t xml:space="preserve">responses in Spanish in class, and any assigned </w:t>
            </w:r>
            <w:r>
              <w:rPr>
                <w:rFonts w:ascii="Arial" w:hAnsi="Arial" w:cs="Arial"/>
                <w:sz w:val="20"/>
              </w:rPr>
              <w:t xml:space="preserve">written </w:t>
            </w:r>
            <w:r w:rsidRPr="00B84828">
              <w:rPr>
                <w:rFonts w:ascii="Arial" w:hAnsi="Arial" w:cs="Arial"/>
                <w:sz w:val="20"/>
              </w:rPr>
              <w:t>homework.</w:t>
            </w:r>
          </w:p>
          <w:p w:rsidR="0097429C" w:rsidRPr="00B84828" w:rsidRDefault="0097429C" w:rsidP="007D09A8">
            <w:pPr>
              <w:rPr>
                <w:rFonts w:ascii="Arial" w:hAnsi="Arial" w:cs="Arial"/>
                <w:sz w:val="20"/>
                <w:szCs w:val="20"/>
              </w:rPr>
            </w:pPr>
            <w:r w:rsidRPr="00336EF4">
              <w:rPr>
                <w:rFonts w:ascii="Arial" w:hAnsi="Arial" w:cs="Arial"/>
                <w:b/>
                <w:sz w:val="20"/>
              </w:rPr>
              <w:t>Compositions</w:t>
            </w:r>
            <w:r>
              <w:rPr>
                <w:rFonts w:ascii="Arial" w:hAnsi="Arial" w:cs="Arial"/>
                <w:sz w:val="20"/>
              </w:rPr>
              <w:t xml:space="preserve"> – written compositions over cultural topics covered in class</w:t>
            </w:r>
          </w:p>
          <w:p w:rsidR="0097429C" w:rsidRPr="00BE6A3E" w:rsidRDefault="0097429C" w:rsidP="007D09A8">
            <w:pPr>
              <w:rPr>
                <w:rFonts w:ascii="Arial" w:hAnsi="Arial" w:cs="Arial"/>
                <w:bCs/>
                <w:sz w:val="20"/>
                <w:szCs w:val="20"/>
              </w:rPr>
            </w:pPr>
            <w:r w:rsidRPr="00B84828">
              <w:rPr>
                <w:rFonts w:ascii="Arial" w:hAnsi="Arial" w:cs="Arial"/>
                <w:b/>
                <w:bCs/>
                <w:sz w:val="20"/>
                <w:szCs w:val="20"/>
              </w:rPr>
              <w:t xml:space="preserve">Midterm Exam </w:t>
            </w:r>
            <w:r w:rsidRPr="00B84828">
              <w:rPr>
                <w:rFonts w:ascii="Arial" w:hAnsi="Arial" w:cs="Arial"/>
                <w:bCs/>
                <w:sz w:val="20"/>
                <w:szCs w:val="20"/>
              </w:rPr>
              <w:t>– oral exam designed to measure knowledge of</w:t>
            </w:r>
            <w:r>
              <w:rPr>
                <w:rFonts w:ascii="Arial" w:hAnsi="Arial" w:cs="Arial"/>
                <w:bCs/>
                <w:sz w:val="20"/>
                <w:szCs w:val="20"/>
              </w:rPr>
              <w:t xml:space="preserve"> content presented through mid semester.</w:t>
            </w:r>
          </w:p>
          <w:p w:rsidR="0097429C" w:rsidRPr="00312541" w:rsidRDefault="0097429C" w:rsidP="007D09A8">
            <w:pPr>
              <w:rPr>
                <w:rFonts w:ascii="Arial" w:hAnsi="Arial" w:cs="Arial"/>
                <w:b/>
                <w:bCs/>
                <w:sz w:val="32"/>
                <w:szCs w:val="32"/>
              </w:rPr>
            </w:pPr>
            <w:r>
              <w:rPr>
                <w:rFonts w:ascii="Arial" w:hAnsi="Arial" w:cs="Arial"/>
                <w:b/>
                <w:bCs/>
                <w:sz w:val="20"/>
                <w:szCs w:val="20"/>
              </w:rPr>
              <w:t xml:space="preserve">Final </w:t>
            </w:r>
            <w:r w:rsidRPr="00312541">
              <w:rPr>
                <w:rFonts w:ascii="Arial" w:hAnsi="Arial" w:cs="Arial"/>
                <w:b/>
                <w:bCs/>
                <w:sz w:val="20"/>
                <w:szCs w:val="20"/>
              </w:rPr>
              <w:t>Exam</w:t>
            </w:r>
            <w:r>
              <w:rPr>
                <w:rFonts w:ascii="Arial" w:hAnsi="Arial" w:cs="Arial"/>
                <w:sz w:val="20"/>
                <w:szCs w:val="20"/>
              </w:rPr>
              <w:t xml:space="preserve"> – proctored written exam</w:t>
            </w:r>
            <w:r w:rsidRPr="00312541">
              <w:rPr>
                <w:rFonts w:ascii="Arial" w:hAnsi="Arial" w:cs="Arial"/>
                <w:sz w:val="20"/>
                <w:szCs w:val="20"/>
              </w:rPr>
              <w:t xml:space="preserve"> designed to measure </w:t>
            </w:r>
            <w:r>
              <w:rPr>
                <w:rFonts w:ascii="Arial" w:hAnsi="Arial" w:cs="Arial"/>
                <w:sz w:val="20"/>
                <w:szCs w:val="20"/>
              </w:rPr>
              <w:t xml:space="preserve">knowledge of entire </w:t>
            </w:r>
            <w:r w:rsidRPr="00312541">
              <w:rPr>
                <w:rFonts w:ascii="Arial" w:hAnsi="Arial" w:cs="Arial"/>
                <w:sz w:val="20"/>
                <w:szCs w:val="20"/>
              </w:rPr>
              <w:t>course material</w:t>
            </w:r>
            <w:r>
              <w:rPr>
                <w:rFonts w:ascii="Arial" w:hAnsi="Arial" w:cs="Arial"/>
                <w:sz w:val="20"/>
                <w:szCs w:val="20"/>
              </w:rPr>
              <w:t>.</w:t>
            </w:r>
          </w:p>
        </w:tc>
      </w:tr>
      <w:tr w:rsidR="0097429C" w:rsidRPr="00312541">
        <w:tc>
          <w:tcPr>
            <w:tcW w:w="10440" w:type="dxa"/>
            <w:gridSpan w:val="3"/>
          </w:tcPr>
          <w:p w:rsidR="0097429C" w:rsidRPr="00312541" w:rsidRDefault="0097429C" w:rsidP="007D09A8">
            <w:pPr>
              <w:rPr>
                <w:rFonts w:ascii="Arial" w:hAnsi="Arial" w:cs="Arial"/>
                <w:b/>
                <w:bCs/>
                <w:sz w:val="16"/>
                <w:szCs w:val="16"/>
              </w:rPr>
            </w:pPr>
          </w:p>
        </w:tc>
      </w:tr>
      <w:tr w:rsidR="0097429C" w:rsidRPr="00312541">
        <w:tc>
          <w:tcPr>
            <w:tcW w:w="10440" w:type="dxa"/>
            <w:gridSpan w:val="3"/>
          </w:tcPr>
          <w:p w:rsidR="0097429C" w:rsidRPr="00312541" w:rsidRDefault="0097429C" w:rsidP="007D09A8">
            <w:pPr>
              <w:rPr>
                <w:rFonts w:ascii="Arial" w:hAnsi="Arial" w:cs="Arial"/>
                <w:b/>
                <w:bCs/>
                <w:sz w:val="32"/>
                <w:szCs w:val="32"/>
              </w:rPr>
            </w:pPr>
            <w:r w:rsidRPr="00312541">
              <w:rPr>
                <w:rFonts w:ascii="Arial" w:hAnsi="Arial" w:cs="Arial"/>
                <w:b/>
                <w:bCs/>
                <w:sz w:val="20"/>
                <w:szCs w:val="20"/>
              </w:rPr>
              <w:t>Grading Matrix</w:t>
            </w:r>
          </w:p>
        </w:tc>
      </w:tr>
      <w:tr w:rsidR="0097429C"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1080"/>
              <w:gridCol w:w="1080"/>
            </w:tblGrid>
            <w:tr w:rsidR="0097429C" w:rsidRPr="00815498">
              <w:trPr>
                <w:trHeight w:val="305"/>
              </w:trPr>
              <w:tc>
                <w:tcPr>
                  <w:tcW w:w="3150" w:type="dxa"/>
                  <w:tcBorders>
                    <w:top w:val="single" w:sz="4" w:space="0" w:color="auto"/>
                    <w:left w:val="single" w:sz="4" w:space="0" w:color="auto"/>
                    <w:bottom w:val="single" w:sz="4" w:space="0" w:color="auto"/>
                    <w:right w:val="single" w:sz="4" w:space="0" w:color="auto"/>
                  </w:tcBorders>
                  <w:shd w:val="clear" w:color="auto" w:fill="D9D9D9"/>
                </w:tcPr>
                <w:p w:rsidR="0097429C" w:rsidRPr="00815498" w:rsidRDefault="0097429C" w:rsidP="007D09A8">
                  <w:pPr>
                    <w:rPr>
                      <w:rFonts w:ascii="Arial" w:hAnsi="Arial" w:cs="Arial"/>
                      <w:b/>
                      <w:sz w:val="20"/>
                      <w:szCs w:val="20"/>
                    </w:rPr>
                  </w:pPr>
                  <w:r w:rsidRPr="00815498">
                    <w:rPr>
                      <w:rFonts w:ascii="Arial" w:hAnsi="Arial" w:cs="Arial"/>
                      <w:b/>
                      <w:sz w:val="20"/>
                      <w:szCs w:val="20"/>
                    </w:rPr>
                    <w:t>Instrument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7429C" w:rsidRPr="00815498" w:rsidRDefault="0097429C" w:rsidP="007D09A8">
                  <w:pPr>
                    <w:rPr>
                      <w:rFonts w:ascii="Arial" w:hAnsi="Arial" w:cs="Arial"/>
                      <w:b/>
                      <w:sz w:val="20"/>
                      <w:szCs w:val="20"/>
                    </w:rPr>
                  </w:pPr>
                  <w:r>
                    <w:rPr>
                      <w:rFonts w:ascii="Arial" w:hAnsi="Arial" w:cs="Arial"/>
                      <w:b/>
                      <w:sz w:val="20"/>
                      <w:szCs w:val="20"/>
                    </w:rPr>
                    <w:t xml:space="preserve">Value </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7429C" w:rsidRPr="00815498" w:rsidRDefault="0097429C" w:rsidP="007D09A8">
                  <w:pPr>
                    <w:rPr>
                      <w:rFonts w:ascii="Arial" w:hAnsi="Arial" w:cs="Arial"/>
                      <w:b/>
                      <w:sz w:val="20"/>
                      <w:szCs w:val="20"/>
                    </w:rPr>
                  </w:pPr>
                  <w:r w:rsidRPr="00815498">
                    <w:rPr>
                      <w:rFonts w:ascii="Arial" w:hAnsi="Arial" w:cs="Arial"/>
                      <w:b/>
                      <w:sz w:val="20"/>
                      <w:szCs w:val="20"/>
                    </w:rPr>
                    <w:t>Total</w:t>
                  </w:r>
                </w:p>
              </w:tc>
            </w:tr>
            <w:tr w:rsidR="0097429C" w:rsidRPr="00815498">
              <w:tc>
                <w:tcPr>
                  <w:tcW w:w="315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 xml:space="preserve">Class Participation </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40%</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 xml:space="preserve"> 4</w:t>
                  </w:r>
                  <w:r w:rsidRPr="00815498">
                    <w:rPr>
                      <w:rFonts w:ascii="Arial" w:hAnsi="Arial" w:cs="Arial"/>
                      <w:sz w:val="20"/>
                      <w:szCs w:val="20"/>
                    </w:rPr>
                    <w:t>0</w:t>
                  </w:r>
                  <w:r>
                    <w:rPr>
                      <w:rFonts w:ascii="Arial" w:hAnsi="Arial" w:cs="Arial"/>
                      <w:sz w:val="20"/>
                      <w:szCs w:val="20"/>
                    </w:rPr>
                    <w:t>%</w:t>
                  </w:r>
                </w:p>
              </w:tc>
            </w:tr>
            <w:tr w:rsidR="0097429C" w:rsidRPr="00815498">
              <w:tc>
                <w:tcPr>
                  <w:tcW w:w="315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Written Compositions</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10%</w:t>
                  </w:r>
                </w:p>
              </w:tc>
            </w:tr>
            <w:tr w:rsidR="0097429C" w:rsidRPr="00815498">
              <w:tc>
                <w:tcPr>
                  <w:tcW w:w="315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Written Midt</w:t>
                  </w:r>
                  <w:r w:rsidRPr="00815498">
                    <w:rPr>
                      <w:rFonts w:ascii="Arial" w:hAnsi="Arial" w:cs="Arial"/>
                      <w:sz w:val="20"/>
                      <w:szCs w:val="20"/>
                    </w:rPr>
                    <w:t>erm Exam</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25%</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 xml:space="preserve"> 25%</w:t>
                  </w:r>
                </w:p>
              </w:tc>
            </w:tr>
            <w:tr w:rsidR="0097429C" w:rsidRPr="00815498">
              <w:tc>
                <w:tcPr>
                  <w:tcW w:w="315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 xml:space="preserve">Written </w:t>
                  </w:r>
                  <w:r w:rsidRPr="00815498">
                    <w:rPr>
                      <w:rFonts w:ascii="Arial" w:hAnsi="Arial" w:cs="Arial"/>
                      <w:sz w:val="20"/>
                      <w:szCs w:val="20"/>
                    </w:rPr>
                    <w:t>Final Exam</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25%</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sz w:val="20"/>
                      <w:szCs w:val="20"/>
                    </w:rPr>
                  </w:pPr>
                  <w:r>
                    <w:rPr>
                      <w:rFonts w:ascii="Arial" w:hAnsi="Arial" w:cs="Arial"/>
                      <w:sz w:val="20"/>
                      <w:szCs w:val="20"/>
                    </w:rPr>
                    <w:t xml:space="preserve"> 25%</w:t>
                  </w:r>
                </w:p>
              </w:tc>
            </w:tr>
            <w:tr w:rsidR="0097429C" w:rsidRPr="00815498">
              <w:tc>
                <w:tcPr>
                  <w:tcW w:w="315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b/>
                      <w:sz w:val="20"/>
                      <w:szCs w:val="20"/>
                    </w:rPr>
                  </w:pPr>
                  <w:r>
                    <w:rPr>
                      <w:rFonts w:ascii="Arial" w:hAnsi="Arial" w:cs="Arial"/>
                      <w:b/>
                      <w:sz w:val="20"/>
                      <w:szCs w:val="20"/>
                    </w:rPr>
                    <w:t xml:space="preserve">Total:                              </w:t>
                  </w:r>
                </w:p>
              </w:tc>
              <w:tc>
                <w:tcPr>
                  <w:tcW w:w="1080" w:type="dxa"/>
                  <w:tcBorders>
                    <w:top w:val="single" w:sz="4" w:space="0" w:color="auto"/>
                    <w:left w:val="single" w:sz="4" w:space="0" w:color="auto"/>
                    <w:bottom w:val="single" w:sz="4" w:space="0" w:color="auto"/>
                    <w:right w:val="single" w:sz="4" w:space="0" w:color="auto"/>
                  </w:tcBorders>
                </w:tcPr>
                <w:p w:rsidR="0097429C" w:rsidRPr="00815498" w:rsidRDefault="0097429C" w:rsidP="007D09A8">
                  <w:pPr>
                    <w:rPr>
                      <w:rFonts w:ascii="Arial" w:hAnsi="Arial" w:cs="Arial"/>
                      <w:b/>
                      <w:sz w:val="20"/>
                      <w:szCs w:val="20"/>
                    </w:rPr>
                  </w:pPr>
                  <w:r>
                    <w:rPr>
                      <w:rFonts w:ascii="Arial" w:hAnsi="Arial" w:cs="Arial"/>
                      <w:b/>
                      <w:sz w:val="20"/>
                      <w:szCs w:val="20"/>
                    </w:rPr>
                    <w:t>100%</w:t>
                  </w:r>
                </w:p>
              </w:tc>
            </w:tr>
          </w:tbl>
          <w:p w:rsidR="0097429C" w:rsidRPr="00312541" w:rsidRDefault="0097429C" w:rsidP="007D09A8">
            <w:pPr>
              <w:jc w:val="center"/>
              <w:rPr>
                <w:rFonts w:ascii="Arial" w:hAnsi="Arial" w:cs="Arial"/>
                <w:b/>
                <w:bCs/>
                <w:sz w:val="32"/>
                <w:szCs w:val="32"/>
              </w:rPr>
            </w:pPr>
          </w:p>
        </w:tc>
      </w:tr>
      <w:tr w:rsidR="0097429C" w:rsidRPr="00312541">
        <w:tc>
          <w:tcPr>
            <w:tcW w:w="1368" w:type="dxa"/>
          </w:tcPr>
          <w:p w:rsidR="0097429C" w:rsidRPr="00312541" w:rsidRDefault="0097429C" w:rsidP="007D09A8">
            <w:pPr>
              <w:ind w:left="720"/>
              <w:jc w:val="both"/>
              <w:rPr>
                <w:rFonts w:ascii="Arial" w:hAnsi="Arial" w:cs="Arial"/>
                <w:b/>
                <w:bCs/>
                <w:sz w:val="32"/>
                <w:szCs w:val="32"/>
              </w:rPr>
            </w:pPr>
          </w:p>
        </w:tc>
        <w:tc>
          <w:tcPr>
            <w:tcW w:w="9072" w:type="dxa"/>
            <w:gridSpan w:val="2"/>
          </w:tcPr>
          <w:p w:rsidR="0097429C" w:rsidRPr="00312541" w:rsidRDefault="0097429C" w:rsidP="007D09A8">
            <w:pPr>
              <w:ind w:left="72"/>
              <w:jc w:val="both"/>
              <w:rPr>
                <w:rFonts w:ascii="Arial" w:hAnsi="Arial" w:cs="Arial"/>
                <w:b/>
                <w:sz w:val="20"/>
                <w:szCs w:val="20"/>
              </w:rPr>
            </w:pPr>
            <w:r w:rsidRPr="00312541">
              <w:rPr>
                <w:rFonts w:ascii="Arial" w:hAnsi="Arial" w:cs="Arial"/>
                <w:b/>
                <w:sz w:val="20"/>
                <w:szCs w:val="20"/>
              </w:rPr>
              <w:t>Grade Determination:</w:t>
            </w:r>
          </w:p>
          <w:p w:rsidR="0097429C" w:rsidRPr="00146562" w:rsidRDefault="0097429C" w:rsidP="007D09A8">
            <w:pPr>
              <w:ind w:left="72"/>
              <w:jc w:val="both"/>
              <w:rPr>
                <w:rFonts w:ascii="Arial" w:hAnsi="Arial" w:cs="Arial"/>
                <w:sz w:val="20"/>
              </w:rPr>
            </w:pPr>
            <w:r w:rsidRPr="00312541">
              <w:rPr>
                <w:rFonts w:ascii="Arial" w:hAnsi="Arial" w:cs="Arial"/>
                <w:sz w:val="20"/>
                <w:szCs w:val="20"/>
              </w:rPr>
              <w:t xml:space="preserve">A </w:t>
            </w:r>
            <w:r w:rsidRPr="00071D1A">
              <w:rPr>
                <w:rFonts w:ascii="Arial" w:hAnsi="Arial" w:cs="Arial"/>
                <w:sz w:val="20"/>
                <w:szCs w:val="20"/>
              </w:rPr>
              <w:t xml:space="preserve">= </w:t>
            </w:r>
            <w:r w:rsidRPr="00071D1A">
              <w:rPr>
                <w:rFonts w:ascii="Arial" w:hAnsi="Arial" w:cs="Arial"/>
                <w:sz w:val="20"/>
              </w:rPr>
              <w:t>90-100%</w:t>
            </w:r>
            <w:r>
              <w:rPr>
                <w:rFonts w:ascii="Arial" w:hAnsi="Arial" w:cs="Arial"/>
                <w:sz w:val="20"/>
              </w:rPr>
              <w:t xml:space="preserve">         </w:t>
            </w:r>
            <w:r w:rsidRPr="00071D1A">
              <w:rPr>
                <w:rFonts w:ascii="Arial" w:hAnsi="Arial" w:cs="Arial"/>
                <w:sz w:val="20"/>
                <w:szCs w:val="20"/>
              </w:rPr>
              <w:t xml:space="preserve">B =  </w:t>
            </w:r>
            <w:r w:rsidRPr="00071D1A">
              <w:rPr>
                <w:rFonts w:ascii="Arial" w:hAnsi="Arial" w:cs="Arial"/>
                <w:sz w:val="20"/>
              </w:rPr>
              <w:t>80-89%</w:t>
            </w:r>
            <w:r>
              <w:rPr>
                <w:rFonts w:ascii="Arial" w:hAnsi="Arial" w:cs="Arial"/>
                <w:sz w:val="20"/>
              </w:rPr>
              <w:t xml:space="preserve">      </w:t>
            </w:r>
            <w:r w:rsidRPr="00071D1A">
              <w:rPr>
                <w:rFonts w:ascii="Arial" w:hAnsi="Arial" w:cs="Arial"/>
                <w:sz w:val="20"/>
                <w:szCs w:val="20"/>
              </w:rPr>
              <w:t xml:space="preserve">C =  </w:t>
            </w:r>
            <w:r w:rsidRPr="00071D1A">
              <w:rPr>
                <w:rFonts w:ascii="Arial" w:hAnsi="Arial" w:cs="Arial"/>
                <w:sz w:val="20"/>
              </w:rPr>
              <w:t>70 -79</w:t>
            </w:r>
            <w:r>
              <w:rPr>
                <w:rFonts w:ascii="Arial" w:hAnsi="Arial" w:cs="Arial"/>
                <w:sz w:val="20"/>
              </w:rPr>
              <w:t xml:space="preserve">%    </w:t>
            </w:r>
            <w:r w:rsidRPr="00071D1A">
              <w:rPr>
                <w:rFonts w:ascii="Arial" w:hAnsi="Arial" w:cs="Arial"/>
                <w:sz w:val="20"/>
                <w:szCs w:val="20"/>
              </w:rPr>
              <w:t xml:space="preserve">D =  </w:t>
            </w:r>
            <w:r w:rsidRPr="00071D1A">
              <w:rPr>
                <w:rFonts w:ascii="Arial" w:hAnsi="Arial" w:cs="Arial"/>
                <w:sz w:val="20"/>
              </w:rPr>
              <w:t>60-69%</w:t>
            </w:r>
            <w:r w:rsidRPr="00071D1A">
              <w:rPr>
                <w:rFonts w:ascii="Arial" w:hAnsi="Arial" w:cs="Arial"/>
                <w:sz w:val="20"/>
                <w:szCs w:val="20"/>
              </w:rPr>
              <w:t xml:space="preserve"> </w:t>
            </w:r>
            <w:r>
              <w:rPr>
                <w:rFonts w:ascii="Arial" w:hAnsi="Arial" w:cs="Arial"/>
                <w:sz w:val="20"/>
              </w:rPr>
              <w:t xml:space="preserve">      </w:t>
            </w:r>
            <w:r>
              <w:rPr>
                <w:rFonts w:ascii="Arial" w:hAnsi="Arial" w:cs="Arial"/>
                <w:sz w:val="20"/>
                <w:szCs w:val="20"/>
              </w:rPr>
              <w:t xml:space="preserve">F =  </w:t>
            </w:r>
            <w:r w:rsidRPr="00071D1A">
              <w:rPr>
                <w:rFonts w:ascii="Arial" w:hAnsi="Arial" w:cs="Arial"/>
                <w:sz w:val="20"/>
              </w:rPr>
              <w:t>0-59</w:t>
            </w:r>
          </w:p>
        </w:tc>
      </w:tr>
      <w:tr w:rsidR="0097429C" w:rsidRPr="00312541">
        <w:tc>
          <w:tcPr>
            <w:tcW w:w="3708" w:type="dxa"/>
            <w:gridSpan w:val="2"/>
          </w:tcPr>
          <w:p w:rsidR="0097429C" w:rsidRPr="00312541" w:rsidRDefault="0097429C" w:rsidP="007D09A8">
            <w:pPr>
              <w:jc w:val="center"/>
              <w:rPr>
                <w:rFonts w:ascii="Arial" w:hAnsi="Arial" w:cs="Arial"/>
                <w:b/>
                <w:bCs/>
                <w:sz w:val="32"/>
                <w:szCs w:val="32"/>
              </w:rPr>
            </w:pPr>
          </w:p>
        </w:tc>
        <w:tc>
          <w:tcPr>
            <w:tcW w:w="6732" w:type="dxa"/>
          </w:tcPr>
          <w:p w:rsidR="0097429C" w:rsidRPr="00312541" w:rsidRDefault="0097429C" w:rsidP="007D09A8">
            <w:pPr>
              <w:jc w:val="center"/>
              <w:rPr>
                <w:rFonts w:ascii="Arial" w:hAnsi="Arial" w:cs="Arial"/>
                <w:b/>
                <w:bCs/>
                <w:sz w:val="32"/>
                <w:szCs w:val="32"/>
              </w:rPr>
            </w:pPr>
          </w:p>
        </w:tc>
      </w:tr>
      <w:tr w:rsidR="0097429C" w:rsidRPr="00312541">
        <w:tc>
          <w:tcPr>
            <w:tcW w:w="10440" w:type="dxa"/>
            <w:gridSpan w:val="3"/>
          </w:tcPr>
          <w:p w:rsidR="0097429C" w:rsidRPr="00312541" w:rsidRDefault="0097429C" w:rsidP="007D09A8">
            <w:pPr>
              <w:rPr>
                <w:rFonts w:ascii="Arial" w:hAnsi="Arial" w:cs="Arial"/>
                <w:sz w:val="20"/>
                <w:szCs w:val="20"/>
              </w:rPr>
            </w:pPr>
            <w:r w:rsidRPr="00312541">
              <w:rPr>
                <w:rFonts w:ascii="Arial" w:hAnsi="Arial" w:cs="Arial"/>
                <w:b/>
                <w:bCs/>
              </w:rPr>
              <w:t>Course Procedures</w:t>
            </w:r>
          </w:p>
        </w:tc>
      </w:tr>
      <w:tr w:rsidR="0097429C" w:rsidRPr="00312541">
        <w:tc>
          <w:tcPr>
            <w:tcW w:w="10440" w:type="dxa"/>
            <w:gridSpan w:val="3"/>
          </w:tcPr>
          <w:p w:rsidR="0097429C" w:rsidRPr="00312541" w:rsidRDefault="0097429C" w:rsidP="007D09A8">
            <w:pPr>
              <w:tabs>
                <w:tab w:val="left" w:pos="6675"/>
              </w:tabs>
              <w:rPr>
                <w:rFonts w:ascii="Arial" w:hAnsi="Arial" w:cs="Arial"/>
                <w:b/>
                <w:bCs/>
                <w:sz w:val="16"/>
                <w:szCs w:val="16"/>
              </w:rPr>
            </w:pPr>
          </w:p>
        </w:tc>
      </w:tr>
      <w:tr w:rsidR="0097429C" w:rsidRPr="00312541">
        <w:tc>
          <w:tcPr>
            <w:tcW w:w="10440" w:type="dxa"/>
            <w:gridSpan w:val="3"/>
          </w:tcPr>
          <w:p w:rsidR="0097429C" w:rsidRPr="00B63796" w:rsidRDefault="0097429C" w:rsidP="007D09A8">
            <w:pPr>
              <w:tabs>
                <w:tab w:val="left" w:pos="6675"/>
              </w:tabs>
              <w:rPr>
                <w:rFonts w:ascii="Arial" w:hAnsi="Arial" w:cs="Arial"/>
                <w:b/>
                <w:bCs/>
                <w:sz w:val="20"/>
                <w:szCs w:val="20"/>
              </w:rPr>
            </w:pPr>
            <w:r w:rsidRPr="00B63796">
              <w:rPr>
                <w:rFonts w:ascii="Arial" w:hAnsi="Arial" w:cs="Arial"/>
                <w:b/>
                <w:bCs/>
                <w:sz w:val="20"/>
                <w:szCs w:val="20"/>
              </w:rPr>
              <w:t xml:space="preserve">Submission of Assignments: </w:t>
            </w:r>
            <w:r w:rsidRPr="00DA3F85">
              <w:rPr>
                <w:rFonts w:ascii="Arial" w:hAnsi="Arial" w:cs="Arial"/>
                <w:bCs/>
                <w:sz w:val="20"/>
                <w:szCs w:val="20"/>
              </w:rPr>
              <w:t xml:space="preserve">All assignments are to be submitted by deadline dates/times.  There are no make-ups for missed tests, quizzes, and compositions.  Students need to provide prompt and valid written documentation to be excused from such assignments.  </w:t>
            </w:r>
            <w:r>
              <w:rPr>
                <w:rFonts w:ascii="Arial" w:hAnsi="Arial" w:cs="Arial"/>
                <w:bCs/>
                <w:sz w:val="20"/>
                <w:szCs w:val="20"/>
              </w:rPr>
              <w:t>Instructor</w:t>
            </w:r>
            <w:r w:rsidRPr="00DA3F85">
              <w:rPr>
                <w:rFonts w:ascii="Arial" w:hAnsi="Arial" w:cs="Arial"/>
                <w:bCs/>
                <w:sz w:val="20"/>
                <w:szCs w:val="20"/>
              </w:rPr>
              <w:t xml:space="preserve"> may decide to </w:t>
            </w:r>
            <w:r>
              <w:rPr>
                <w:rFonts w:ascii="Arial" w:hAnsi="Arial" w:cs="Arial"/>
                <w:bCs/>
                <w:sz w:val="20"/>
                <w:szCs w:val="20"/>
              </w:rPr>
              <w:t>give substitute assignments if one or more student</w:t>
            </w:r>
            <w:r w:rsidRPr="00DA3F85">
              <w:rPr>
                <w:rFonts w:ascii="Arial" w:hAnsi="Arial" w:cs="Arial"/>
                <w:bCs/>
                <w:sz w:val="20"/>
                <w:szCs w:val="20"/>
              </w:rPr>
              <w:t xml:space="preserve">s </w:t>
            </w:r>
            <w:r>
              <w:rPr>
                <w:rFonts w:ascii="Arial" w:hAnsi="Arial" w:cs="Arial"/>
                <w:bCs/>
                <w:sz w:val="20"/>
                <w:szCs w:val="20"/>
              </w:rPr>
              <w:t xml:space="preserve">have </w:t>
            </w:r>
            <w:r w:rsidRPr="00DA3F85">
              <w:rPr>
                <w:rFonts w:ascii="Arial" w:hAnsi="Arial" w:cs="Arial"/>
                <w:bCs/>
                <w:sz w:val="20"/>
                <w:szCs w:val="20"/>
              </w:rPr>
              <w:t xml:space="preserve">grades </w:t>
            </w:r>
            <w:r>
              <w:rPr>
                <w:rFonts w:ascii="Arial" w:hAnsi="Arial" w:cs="Arial"/>
                <w:bCs/>
                <w:sz w:val="20"/>
                <w:szCs w:val="20"/>
              </w:rPr>
              <w:t xml:space="preserve">that </w:t>
            </w:r>
            <w:r w:rsidRPr="00DA3F85">
              <w:rPr>
                <w:rFonts w:ascii="Arial" w:hAnsi="Arial" w:cs="Arial"/>
                <w:bCs/>
                <w:sz w:val="20"/>
                <w:szCs w:val="20"/>
              </w:rPr>
              <w:t>are</w:t>
            </w:r>
            <w:r>
              <w:rPr>
                <w:rFonts w:ascii="Arial" w:hAnsi="Arial" w:cs="Arial"/>
                <w:bCs/>
                <w:sz w:val="20"/>
                <w:szCs w:val="20"/>
              </w:rPr>
              <w:t xml:space="preserve"> not representative.  Students with technical problems need to fax assignments to course (see above for fax number) instructor by due dates.</w:t>
            </w:r>
          </w:p>
        </w:tc>
      </w:tr>
      <w:tr w:rsidR="0097429C" w:rsidRPr="00312541">
        <w:tc>
          <w:tcPr>
            <w:tcW w:w="10440" w:type="dxa"/>
            <w:gridSpan w:val="3"/>
          </w:tcPr>
          <w:p w:rsidR="0097429C" w:rsidRPr="00B63796" w:rsidRDefault="0097429C" w:rsidP="007D09A8">
            <w:pPr>
              <w:tabs>
                <w:tab w:val="left" w:pos="6675"/>
              </w:tabs>
              <w:rPr>
                <w:rFonts w:ascii="Arial" w:hAnsi="Arial" w:cs="Arial"/>
                <w:bCs/>
                <w:i/>
                <w:sz w:val="20"/>
                <w:szCs w:val="20"/>
              </w:rPr>
            </w:pPr>
            <w:r>
              <w:rPr>
                <w:rFonts w:ascii="Arial" w:hAnsi="Arial" w:cs="Arial"/>
                <w:b/>
                <w:bCs/>
                <w:sz w:val="20"/>
                <w:szCs w:val="20"/>
              </w:rPr>
              <w:t>Writing</w:t>
            </w:r>
            <w:r w:rsidRPr="00B63796">
              <w:rPr>
                <w:rFonts w:ascii="Arial" w:hAnsi="Arial" w:cs="Arial"/>
                <w:b/>
                <w:bCs/>
                <w:sz w:val="20"/>
                <w:szCs w:val="20"/>
              </w:rPr>
              <w:t>:</w:t>
            </w:r>
            <w:r>
              <w:rPr>
                <w:rFonts w:ascii="Arial" w:hAnsi="Arial" w:cs="Arial"/>
                <w:bCs/>
                <w:i/>
                <w:sz w:val="20"/>
                <w:szCs w:val="20"/>
              </w:rPr>
              <w:t xml:space="preserve">  </w:t>
            </w:r>
            <w:r>
              <w:rPr>
                <w:rFonts w:ascii="Arial" w:hAnsi="Arial" w:cs="Arial"/>
                <w:bCs/>
                <w:sz w:val="20"/>
                <w:szCs w:val="20"/>
              </w:rPr>
              <w:t>Students need to use the c</w:t>
            </w:r>
            <w:r w:rsidRPr="00A91748">
              <w:rPr>
                <w:rFonts w:ascii="Arial" w:hAnsi="Arial" w:cs="Arial"/>
                <w:bCs/>
                <w:sz w:val="20"/>
                <w:szCs w:val="20"/>
              </w:rPr>
              <w:t>omposition-writing and peer-correction</w:t>
            </w:r>
            <w:r>
              <w:rPr>
                <w:rFonts w:ascii="Arial" w:hAnsi="Arial" w:cs="Arial"/>
                <w:bCs/>
                <w:sz w:val="20"/>
                <w:szCs w:val="20"/>
              </w:rPr>
              <w:t xml:space="preserve"> guidelines</w:t>
            </w:r>
            <w:r w:rsidRPr="00A91748">
              <w:rPr>
                <w:rFonts w:ascii="Arial" w:hAnsi="Arial" w:cs="Arial"/>
                <w:bCs/>
                <w:sz w:val="20"/>
                <w:szCs w:val="20"/>
              </w:rPr>
              <w:t>.</w:t>
            </w:r>
          </w:p>
        </w:tc>
      </w:tr>
      <w:tr w:rsidR="0097429C" w:rsidRPr="00312541">
        <w:tc>
          <w:tcPr>
            <w:tcW w:w="10440" w:type="dxa"/>
            <w:gridSpan w:val="3"/>
          </w:tcPr>
          <w:p w:rsidR="0097429C" w:rsidRPr="00B63796" w:rsidRDefault="0097429C" w:rsidP="007D09A8">
            <w:pPr>
              <w:tabs>
                <w:tab w:val="left" w:pos="6675"/>
              </w:tabs>
              <w:rPr>
                <w:rFonts w:ascii="Arial" w:hAnsi="Arial" w:cs="Arial"/>
                <w:b/>
                <w:bCs/>
                <w:sz w:val="20"/>
                <w:szCs w:val="20"/>
              </w:rPr>
            </w:pPr>
            <w:r w:rsidRPr="00DA3F85">
              <w:rPr>
                <w:rFonts w:ascii="Arial" w:hAnsi="Arial" w:cs="Arial"/>
                <w:b/>
                <w:sz w:val="20"/>
              </w:rPr>
              <w:t xml:space="preserve">Extra Credit:  </w:t>
            </w:r>
            <w:r>
              <w:rPr>
                <w:rFonts w:ascii="Arial" w:hAnsi="Arial" w:cs="Arial"/>
                <w:sz w:val="20"/>
              </w:rPr>
              <w:t>There are no opportunities for extra credit in Spanish 202</w:t>
            </w:r>
            <w:r w:rsidRPr="0041617D">
              <w:rPr>
                <w:rFonts w:ascii="Arial" w:hAnsi="Arial" w:cs="Arial"/>
                <w:sz w:val="20"/>
              </w:rPr>
              <w:t>3.</w:t>
            </w:r>
            <w:r>
              <w:rPr>
                <w:rFonts w:ascii="Arial" w:hAnsi="Arial" w:cs="Arial"/>
                <w:b/>
                <w:sz w:val="20"/>
              </w:rPr>
              <w:t xml:space="preserve">  </w:t>
            </w:r>
            <w:r w:rsidRPr="00DA3F85">
              <w:rPr>
                <w:rFonts w:ascii="Arial" w:hAnsi="Arial" w:cs="Arial"/>
                <w:bCs/>
                <w:sz w:val="20"/>
                <w:szCs w:val="20"/>
              </w:rPr>
              <w:t xml:space="preserve">Students who wish to have additional practice and study opportunities need to consult their instructor for guidance, </w:t>
            </w:r>
            <w:r>
              <w:rPr>
                <w:rFonts w:ascii="Arial" w:hAnsi="Arial" w:cs="Arial"/>
                <w:bCs/>
                <w:sz w:val="20"/>
                <w:szCs w:val="20"/>
              </w:rPr>
              <w:t>but such work will not be graded</w:t>
            </w:r>
            <w:r w:rsidRPr="00DA3F85">
              <w:rPr>
                <w:rFonts w:ascii="Arial" w:hAnsi="Arial" w:cs="Arial"/>
                <w:bCs/>
                <w:sz w:val="20"/>
                <w:szCs w:val="20"/>
              </w:rPr>
              <w:t xml:space="preserve">.  </w:t>
            </w:r>
          </w:p>
        </w:tc>
      </w:tr>
      <w:tr w:rsidR="0097429C" w:rsidRPr="00312541">
        <w:tc>
          <w:tcPr>
            <w:tcW w:w="10440" w:type="dxa"/>
            <w:gridSpan w:val="3"/>
          </w:tcPr>
          <w:p w:rsidR="0097429C" w:rsidRPr="00954DE3" w:rsidRDefault="0097429C" w:rsidP="007D09A8">
            <w:pPr>
              <w:tabs>
                <w:tab w:val="left" w:pos="6675"/>
              </w:tabs>
              <w:rPr>
                <w:rFonts w:ascii="Arial" w:hAnsi="Arial" w:cs="Arial"/>
                <w:b/>
                <w:bCs/>
                <w:sz w:val="20"/>
                <w:szCs w:val="20"/>
              </w:rPr>
            </w:pPr>
            <w:r w:rsidRPr="00B63796">
              <w:rPr>
                <w:rFonts w:ascii="Arial" w:hAnsi="Arial" w:cs="Arial"/>
                <w:b/>
                <w:bCs/>
                <w:sz w:val="20"/>
                <w:szCs w:val="20"/>
              </w:rPr>
              <w:t>Formatting Documents:</w:t>
            </w:r>
            <w:r>
              <w:rPr>
                <w:rFonts w:ascii="Arial" w:hAnsi="Arial" w:cs="Arial"/>
                <w:b/>
                <w:bCs/>
                <w:sz w:val="20"/>
                <w:szCs w:val="20"/>
              </w:rPr>
              <w:t xml:space="preserve">  </w:t>
            </w:r>
            <w:r w:rsidRPr="00954DE3">
              <w:rPr>
                <w:rFonts w:ascii="Arial" w:hAnsi="Arial" w:cs="Arial"/>
                <w:bCs/>
                <w:sz w:val="20"/>
                <w:szCs w:val="20"/>
              </w:rPr>
              <w:t>Microsoft Word is the standard word processing tool used at PVAMU.  If you’re using other word processors, be sure to use the “save as” tool and save the document in either the Microsoft Word (.doc or .docx), Rich-Text (.rtf), or plain text format.</w:t>
            </w:r>
          </w:p>
        </w:tc>
      </w:tr>
      <w:tr w:rsidR="0097429C" w:rsidRPr="00312541">
        <w:tc>
          <w:tcPr>
            <w:tcW w:w="10440" w:type="dxa"/>
            <w:gridSpan w:val="3"/>
          </w:tcPr>
          <w:p w:rsidR="0097429C" w:rsidRPr="00954DE3" w:rsidRDefault="0097429C" w:rsidP="007D09A8">
            <w:pPr>
              <w:tabs>
                <w:tab w:val="left" w:pos="6675"/>
              </w:tabs>
              <w:rPr>
                <w:rFonts w:ascii="Arial" w:hAnsi="Arial" w:cs="Arial"/>
                <w:b/>
                <w:bCs/>
                <w:sz w:val="20"/>
                <w:szCs w:val="20"/>
              </w:rPr>
            </w:pPr>
            <w:r w:rsidRPr="00B63796">
              <w:rPr>
                <w:rFonts w:ascii="Arial" w:hAnsi="Arial" w:cs="Arial"/>
                <w:b/>
                <w:bCs/>
                <w:sz w:val="20"/>
                <w:szCs w:val="20"/>
              </w:rPr>
              <w:t>Exam Policy</w:t>
            </w:r>
            <w:r>
              <w:rPr>
                <w:rFonts w:ascii="Arial" w:hAnsi="Arial" w:cs="Arial"/>
                <w:b/>
                <w:bCs/>
                <w:sz w:val="20"/>
                <w:szCs w:val="20"/>
              </w:rPr>
              <w:t xml:space="preserve">:  </w:t>
            </w:r>
            <w:r w:rsidRPr="00B63796">
              <w:rPr>
                <w:rFonts w:ascii="Arial" w:hAnsi="Arial" w:cs="Arial"/>
                <w:bCs/>
                <w:sz w:val="20"/>
                <w:szCs w:val="20"/>
              </w:rPr>
              <w:t>Exams need to be taken as schedule</w:t>
            </w:r>
            <w:r>
              <w:rPr>
                <w:rFonts w:ascii="Arial" w:hAnsi="Arial" w:cs="Arial"/>
                <w:bCs/>
                <w:sz w:val="20"/>
                <w:szCs w:val="20"/>
              </w:rPr>
              <w:t>d</w:t>
            </w:r>
            <w:r w:rsidRPr="00B63796">
              <w:rPr>
                <w:rFonts w:ascii="Arial" w:hAnsi="Arial" w:cs="Arial"/>
                <w:bCs/>
                <w:sz w:val="20"/>
                <w:szCs w:val="20"/>
              </w:rPr>
              <w:t xml:space="preserve">.  No makeup examinations will be allowed except under documented emergencies (see Student Handbook).  Midterm </w:t>
            </w:r>
            <w:r>
              <w:rPr>
                <w:rFonts w:ascii="Arial" w:hAnsi="Arial" w:cs="Arial"/>
                <w:bCs/>
                <w:sz w:val="20"/>
                <w:szCs w:val="20"/>
              </w:rPr>
              <w:t xml:space="preserve">and </w:t>
            </w:r>
            <w:r w:rsidRPr="00B63796">
              <w:rPr>
                <w:rFonts w:ascii="Arial" w:hAnsi="Arial" w:cs="Arial"/>
                <w:bCs/>
                <w:sz w:val="20"/>
                <w:szCs w:val="20"/>
              </w:rPr>
              <w:t>final exam</w:t>
            </w:r>
            <w:r>
              <w:rPr>
                <w:rFonts w:ascii="Arial" w:hAnsi="Arial" w:cs="Arial"/>
                <w:bCs/>
                <w:sz w:val="20"/>
                <w:szCs w:val="20"/>
              </w:rPr>
              <w:t>s follow the official schedule</w:t>
            </w:r>
            <w:r w:rsidRPr="00B63796">
              <w:rPr>
                <w:rFonts w:ascii="Arial" w:hAnsi="Arial" w:cs="Arial"/>
                <w:bCs/>
                <w:sz w:val="20"/>
                <w:szCs w:val="20"/>
              </w:rPr>
              <w:t xml:space="preserve">. </w:t>
            </w:r>
          </w:p>
        </w:tc>
      </w:tr>
      <w:tr w:rsidR="0097429C" w:rsidRPr="00312541">
        <w:tc>
          <w:tcPr>
            <w:tcW w:w="10440" w:type="dxa"/>
            <w:gridSpan w:val="3"/>
          </w:tcPr>
          <w:p w:rsidR="0097429C" w:rsidRPr="00B63796" w:rsidRDefault="0097429C" w:rsidP="007D09A8">
            <w:pPr>
              <w:tabs>
                <w:tab w:val="left" w:pos="6675"/>
              </w:tabs>
              <w:rPr>
                <w:rFonts w:ascii="Arial" w:hAnsi="Arial" w:cs="Arial"/>
                <w:b/>
                <w:bCs/>
                <w:sz w:val="20"/>
                <w:szCs w:val="20"/>
              </w:rPr>
            </w:pPr>
            <w:r w:rsidRPr="00DA3F85">
              <w:rPr>
                <w:rFonts w:ascii="Arial" w:hAnsi="Arial" w:cs="Arial"/>
                <w:b/>
                <w:sz w:val="20"/>
              </w:rPr>
              <w:t xml:space="preserve">Incomplete Grades:  </w:t>
            </w:r>
            <w:r>
              <w:rPr>
                <w:rFonts w:ascii="Arial" w:hAnsi="Arial" w:cs="Arial"/>
                <w:sz w:val="20"/>
                <w:szCs w:val="20"/>
              </w:rPr>
              <w:t>A final grade of incomplete</w:t>
            </w:r>
            <w:r w:rsidRPr="00DA3F85">
              <w:rPr>
                <w:rFonts w:ascii="Arial" w:hAnsi="Arial" w:cs="Arial"/>
                <w:sz w:val="20"/>
                <w:szCs w:val="20"/>
              </w:rPr>
              <w:t xml:space="preserve"> may be entered by the instructor in cases where individual students </w:t>
            </w:r>
            <w:r>
              <w:rPr>
                <w:rFonts w:ascii="Arial" w:hAnsi="Arial" w:cs="Arial"/>
                <w:sz w:val="20"/>
                <w:szCs w:val="20"/>
              </w:rPr>
              <w:t xml:space="preserve">have representative graded and </w:t>
            </w:r>
            <w:r w:rsidRPr="00DA3F85">
              <w:rPr>
                <w:rFonts w:ascii="Arial" w:hAnsi="Arial" w:cs="Arial"/>
                <w:sz w:val="20"/>
                <w:szCs w:val="20"/>
              </w:rPr>
              <w:t>are passing the course but are unable to complete a major assignment (e.g. the final exam) d</w:t>
            </w:r>
            <w:r>
              <w:rPr>
                <w:rFonts w:ascii="Arial" w:hAnsi="Arial" w:cs="Arial"/>
                <w:sz w:val="20"/>
                <w:szCs w:val="20"/>
              </w:rPr>
              <w:t>ue to circumstances beyond each student’s</w:t>
            </w:r>
            <w:r w:rsidRPr="00DA3F85">
              <w:rPr>
                <w:rFonts w:ascii="Arial" w:hAnsi="Arial" w:cs="Arial"/>
                <w:sz w:val="20"/>
                <w:szCs w:val="20"/>
              </w:rPr>
              <w:t xml:space="preserve"> control.</w:t>
            </w:r>
          </w:p>
        </w:tc>
      </w:tr>
      <w:tr w:rsidR="0097429C" w:rsidRPr="00312541">
        <w:tc>
          <w:tcPr>
            <w:tcW w:w="10440" w:type="dxa"/>
            <w:gridSpan w:val="3"/>
          </w:tcPr>
          <w:p w:rsidR="0097429C" w:rsidRPr="00312541" w:rsidRDefault="0097429C" w:rsidP="007D09A8">
            <w:pPr>
              <w:rPr>
                <w:rFonts w:ascii="Arial" w:hAnsi="Arial" w:cs="Arial"/>
                <w:b/>
                <w:sz w:val="16"/>
                <w:szCs w:val="16"/>
              </w:rPr>
            </w:pPr>
          </w:p>
        </w:tc>
      </w:tr>
      <w:tr w:rsidR="0097429C" w:rsidRPr="00312541">
        <w:tc>
          <w:tcPr>
            <w:tcW w:w="10440" w:type="dxa"/>
            <w:gridSpan w:val="3"/>
          </w:tcPr>
          <w:p w:rsidR="0097429C" w:rsidRPr="00312541" w:rsidRDefault="0097429C" w:rsidP="007D09A8">
            <w:pPr>
              <w:rPr>
                <w:rFonts w:ascii="Arial" w:hAnsi="Arial" w:cs="Arial"/>
                <w:b/>
              </w:rPr>
            </w:pPr>
            <w:r w:rsidRPr="00312541">
              <w:rPr>
                <w:rFonts w:ascii="Arial" w:hAnsi="Arial" w:cs="Arial"/>
                <w:b/>
              </w:rPr>
              <w:t xml:space="preserve">Professional Organizations and Journals </w:t>
            </w:r>
          </w:p>
        </w:tc>
      </w:tr>
      <w:tr w:rsidR="0097429C" w:rsidRPr="00312541">
        <w:tc>
          <w:tcPr>
            <w:tcW w:w="10440" w:type="dxa"/>
            <w:gridSpan w:val="3"/>
          </w:tcPr>
          <w:p w:rsidR="0097429C" w:rsidRPr="00A64BC3" w:rsidRDefault="0097429C" w:rsidP="007D09A8">
            <w:pPr>
              <w:rPr>
                <w:rFonts w:ascii="Arial" w:hAnsi="Arial" w:cs="Arial"/>
                <w:sz w:val="20"/>
                <w:szCs w:val="20"/>
              </w:rPr>
            </w:pPr>
            <w:r>
              <w:rPr>
                <w:rFonts w:ascii="Arial" w:hAnsi="Arial" w:cs="Arial"/>
                <w:sz w:val="20"/>
                <w:szCs w:val="20"/>
              </w:rPr>
              <w:t>Intermediate students</w:t>
            </w:r>
            <w:r w:rsidRPr="00A64BC3">
              <w:rPr>
                <w:rFonts w:ascii="Arial" w:hAnsi="Arial" w:cs="Arial"/>
                <w:sz w:val="20"/>
                <w:szCs w:val="20"/>
              </w:rPr>
              <w:t xml:space="preserve"> </w:t>
            </w:r>
            <w:r>
              <w:rPr>
                <w:rFonts w:ascii="Arial" w:hAnsi="Arial" w:cs="Arial"/>
                <w:sz w:val="20"/>
                <w:szCs w:val="20"/>
              </w:rPr>
              <w:t xml:space="preserve">of Spanish </w:t>
            </w:r>
            <w:r w:rsidRPr="00A64BC3">
              <w:rPr>
                <w:rFonts w:ascii="Arial" w:hAnsi="Arial" w:cs="Arial"/>
                <w:sz w:val="20"/>
                <w:szCs w:val="20"/>
              </w:rPr>
              <w:t>may be interested in the Modern Language Association (MLA)</w:t>
            </w:r>
          </w:p>
        </w:tc>
      </w:tr>
      <w:tr w:rsidR="0097429C" w:rsidRPr="00312541">
        <w:tc>
          <w:tcPr>
            <w:tcW w:w="10440" w:type="dxa"/>
            <w:gridSpan w:val="3"/>
          </w:tcPr>
          <w:p w:rsidR="0097429C" w:rsidRPr="00312541" w:rsidRDefault="0097429C" w:rsidP="007D09A8">
            <w:pPr>
              <w:rPr>
                <w:rFonts w:ascii="Arial" w:hAnsi="Arial" w:cs="Arial"/>
                <w:b/>
                <w:sz w:val="16"/>
                <w:szCs w:val="16"/>
              </w:rPr>
            </w:pPr>
          </w:p>
        </w:tc>
      </w:tr>
      <w:tr w:rsidR="0097429C" w:rsidRPr="00312541">
        <w:tc>
          <w:tcPr>
            <w:tcW w:w="10440" w:type="dxa"/>
            <w:gridSpan w:val="3"/>
          </w:tcPr>
          <w:p w:rsidR="0097429C" w:rsidRPr="00312541" w:rsidRDefault="0097429C" w:rsidP="007D09A8">
            <w:pPr>
              <w:rPr>
                <w:rFonts w:ascii="Arial" w:hAnsi="Arial" w:cs="Arial"/>
                <w:b/>
              </w:rPr>
            </w:pPr>
            <w:r w:rsidRPr="00312541">
              <w:rPr>
                <w:rFonts w:ascii="Arial" w:hAnsi="Arial" w:cs="Arial"/>
                <w:b/>
              </w:rPr>
              <w:t>References</w:t>
            </w:r>
            <w:bookmarkStart w:id="0" w:name="crp"/>
            <w:bookmarkEnd w:id="0"/>
            <w:r>
              <w:rPr>
                <w:rFonts w:ascii="Arial" w:hAnsi="Arial" w:cs="Arial"/>
                <w:b/>
              </w:rPr>
              <w:t xml:space="preserve">:  </w:t>
            </w:r>
            <w:r>
              <w:rPr>
                <w:rFonts w:ascii="Arial" w:hAnsi="Arial" w:cs="Arial"/>
                <w:sz w:val="20"/>
                <w:szCs w:val="20"/>
              </w:rPr>
              <w:t>Any English-Spanish, Spanish-English bilingual dictionary</w:t>
            </w:r>
          </w:p>
        </w:tc>
      </w:tr>
    </w:tbl>
    <w:p w:rsidR="0097429C" w:rsidRPr="00E965C1" w:rsidRDefault="0097429C" w:rsidP="007D09A8">
      <w:r>
        <w:br w:type="page"/>
      </w:r>
      <w:r w:rsidRPr="009220B4">
        <w:rPr>
          <w:rFonts w:ascii="Arial" w:hAnsi="Arial" w:cs="Arial"/>
          <w:b/>
          <w:bCs/>
          <w:sz w:val="32"/>
        </w:rPr>
        <w:t>University Rules and Procedures</w:t>
      </w:r>
    </w:p>
    <w:p w:rsidR="0097429C" w:rsidRDefault="0097429C" w:rsidP="007D09A8">
      <w:r>
        <w:t xml:space="preserve"> </w:t>
      </w:r>
    </w:p>
    <w:p w:rsidR="0097429C" w:rsidRPr="00C76E85" w:rsidRDefault="0097429C" w:rsidP="007D09A8">
      <w:pPr>
        <w:rPr>
          <w:rFonts w:ascii="Arial" w:hAnsi="Arial" w:cs="Arial"/>
          <w:b/>
          <w:sz w:val="20"/>
          <w:szCs w:val="20"/>
        </w:rPr>
      </w:pPr>
      <w:r w:rsidRPr="00C76E85">
        <w:rPr>
          <w:rFonts w:ascii="Arial" w:hAnsi="Arial" w:cs="Arial"/>
          <w:b/>
          <w:sz w:val="20"/>
          <w:szCs w:val="20"/>
        </w:rPr>
        <w:t xml:space="preserve">Disability statement (See Student Handbook):  </w:t>
      </w:r>
    </w:p>
    <w:p w:rsidR="0097429C" w:rsidRPr="00C76E85" w:rsidRDefault="0097429C" w:rsidP="007D09A8">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97429C" w:rsidRPr="00C76E85" w:rsidRDefault="0097429C" w:rsidP="007D09A8">
      <w:pPr>
        <w:rPr>
          <w:rFonts w:ascii="Arial" w:hAnsi="Arial" w:cs="Arial"/>
          <w:sz w:val="20"/>
          <w:szCs w:val="20"/>
        </w:rPr>
      </w:pPr>
    </w:p>
    <w:p w:rsidR="0097429C" w:rsidRPr="00C76E85" w:rsidRDefault="0097429C" w:rsidP="007D09A8">
      <w:pPr>
        <w:rPr>
          <w:rFonts w:ascii="Arial" w:hAnsi="Arial" w:cs="Arial"/>
          <w:b/>
          <w:sz w:val="20"/>
          <w:szCs w:val="20"/>
        </w:rPr>
      </w:pPr>
      <w:r w:rsidRPr="00C76E85">
        <w:rPr>
          <w:rFonts w:ascii="Arial" w:hAnsi="Arial" w:cs="Arial"/>
          <w:b/>
          <w:sz w:val="20"/>
          <w:szCs w:val="20"/>
        </w:rPr>
        <w:t xml:space="preserve">Academic misconduct (See Student Handbook):  </w:t>
      </w:r>
    </w:p>
    <w:p w:rsidR="0097429C" w:rsidRPr="004802EF" w:rsidRDefault="0097429C" w:rsidP="007D09A8">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97429C" w:rsidRDefault="0097429C" w:rsidP="007D09A8">
      <w:pPr>
        <w:rPr>
          <w:rFonts w:ascii="Arial" w:hAnsi="Arial" w:cs="Arial"/>
          <w:b/>
          <w:sz w:val="20"/>
          <w:szCs w:val="20"/>
        </w:rPr>
      </w:pPr>
    </w:p>
    <w:p w:rsidR="0097429C" w:rsidRPr="00C76E85" w:rsidRDefault="0097429C" w:rsidP="007D09A8">
      <w:pPr>
        <w:rPr>
          <w:rFonts w:ascii="Arial" w:hAnsi="Arial" w:cs="Arial"/>
          <w:b/>
          <w:sz w:val="20"/>
          <w:szCs w:val="20"/>
        </w:rPr>
      </w:pPr>
      <w:r w:rsidRPr="00C76E85">
        <w:rPr>
          <w:rFonts w:ascii="Arial" w:hAnsi="Arial" w:cs="Arial"/>
          <w:b/>
          <w:sz w:val="20"/>
          <w:szCs w:val="20"/>
        </w:rPr>
        <w:t xml:space="preserve">Forms of academic dishonesty:  </w:t>
      </w:r>
    </w:p>
    <w:p w:rsidR="0097429C" w:rsidRPr="009220B4" w:rsidRDefault="0097429C" w:rsidP="007D09A8">
      <w:pPr>
        <w:pStyle w:val="Default"/>
        <w:numPr>
          <w:ilvl w:val="0"/>
          <w:numId w:val="21"/>
        </w:numPr>
        <w:rPr>
          <w:rFonts w:ascii="Arial" w:hAnsi="Arial" w:cs="Arial"/>
          <w:color w:val="auto"/>
          <w:sz w:val="20"/>
          <w:szCs w:val="20"/>
        </w:rPr>
      </w:pPr>
      <w:r w:rsidRPr="00A04AA0">
        <w:rPr>
          <w:rFonts w:ascii="Arial" w:hAnsi="Arial" w:cs="Arial"/>
          <w:b/>
          <w:color w:val="auto"/>
          <w:sz w:val="20"/>
          <w:szCs w:val="20"/>
        </w:rPr>
        <w:t>Cheating:</w:t>
      </w:r>
      <w:r w:rsidRPr="009220B4">
        <w:rPr>
          <w:rFonts w:ascii="Arial" w:hAnsi="Arial" w:cs="Arial"/>
          <w:color w:val="auto"/>
          <w:sz w:val="20"/>
          <w:szCs w:val="20"/>
        </w:rPr>
        <w:t xml:space="preserve"> deception in which a student misrepresents that he/she has mastered information on an academic exercise that he/she has not mastered; giving or receiving aid unauthorized by the instructor on assignments or examinations. </w:t>
      </w:r>
    </w:p>
    <w:p w:rsidR="0097429C" w:rsidRPr="009220B4" w:rsidRDefault="0097429C" w:rsidP="007D09A8">
      <w:pPr>
        <w:pStyle w:val="Default"/>
        <w:numPr>
          <w:ilvl w:val="0"/>
          <w:numId w:val="21"/>
        </w:numPr>
        <w:rPr>
          <w:rFonts w:ascii="Arial" w:hAnsi="Arial" w:cs="Arial"/>
          <w:color w:val="auto"/>
          <w:sz w:val="20"/>
          <w:szCs w:val="20"/>
        </w:rPr>
      </w:pPr>
      <w:r w:rsidRPr="00A04AA0">
        <w:rPr>
          <w:rFonts w:ascii="Arial" w:hAnsi="Arial" w:cs="Arial"/>
          <w:b/>
          <w:color w:val="auto"/>
          <w:sz w:val="20"/>
          <w:szCs w:val="20"/>
        </w:rPr>
        <w:t>Academic misconduct:</w:t>
      </w:r>
      <w:r w:rsidRPr="009220B4">
        <w:rPr>
          <w:rFonts w:ascii="Arial" w:hAnsi="Arial" w:cs="Arial"/>
          <w:color w:val="auto"/>
          <w:sz w:val="20"/>
          <w:szCs w:val="20"/>
        </w:rPr>
        <w:t xml:space="preserve"> tampering with grades or taking part in obtaining or distributing any part of a scheduled test.  </w:t>
      </w:r>
    </w:p>
    <w:p w:rsidR="0097429C" w:rsidRPr="009220B4" w:rsidRDefault="0097429C" w:rsidP="007D09A8">
      <w:pPr>
        <w:pStyle w:val="Default"/>
        <w:numPr>
          <w:ilvl w:val="0"/>
          <w:numId w:val="21"/>
        </w:numPr>
        <w:rPr>
          <w:rFonts w:ascii="Arial" w:hAnsi="Arial" w:cs="Arial"/>
          <w:color w:val="auto"/>
          <w:sz w:val="20"/>
          <w:szCs w:val="20"/>
        </w:rPr>
      </w:pPr>
      <w:r w:rsidRPr="00A04AA0">
        <w:rPr>
          <w:rFonts w:ascii="Arial" w:hAnsi="Arial" w:cs="Arial"/>
          <w:b/>
          <w:color w:val="auto"/>
          <w:sz w:val="20"/>
          <w:szCs w:val="20"/>
        </w:rPr>
        <w:t>Fabrication:</w:t>
      </w:r>
      <w:r w:rsidRPr="009220B4">
        <w:rPr>
          <w:rFonts w:ascii="Arial" w:hAnsi="Arial" w:cs="Arial"/>
          <w:color w:val="auto"/>
          <w:sz w:val="20"/>
          <w:szCs w:val="20"/>
        </w:rPr>
        <w:t xml:space="preserve"> use of invented information or falsified research.  </w:t>
      </w:r>
    </w:p>
    <w:p w:rsidR="0097429C" w:rsidRPr="009220B4" w:rsidRDefault="0097429C" w:rsidP="007D09A8">
      <w:pPr>
        <w:pStyle w:val="Default"/>
        <w:numPr>
          <w:ilvl w:val="0"/>
          <w:numId w:val="21"/>
        </w:numPr>
        <w:rPr>
          <w:rFonts w:ascii="Arial" w:hAnsi="Arial" w:cs="Arial"/>
          <w:color w:val="auto"/>
          <w:sz w:val="20"/>
          <w:szCs w:val="20"/>
        </w:rPr>
      </w:pPr>
      <w:r w:rsidRPr="00A04AA0">
        <w:rPr>
          <w:rFonts w:ascii="Arial" w:hAnsi="Arial" w:cs="Arial"/>
          <w:b/>
          <w:color w:val="auto"/>
          <w:sz w:val="20"/>
          <w:szCs w:val="20"/>
        </w:rPr>
        <w:t>Plagiarism:</w:t>
      </w:r>
      <w:r w:rsidRPr="009220B4">
        <w:rPr>
          <w:rFonts w:ascii="Arial" w:hAnsi="Arial" w:cs="Arial"/>
          <w:color w:val="auto"/>
          <w:sz w:val="20"/>
          <w:szCs w:val="20"/>
        </w:rPr>
        <w:t xml:space="preserve"> unacknowledged quotation and/or paraphrase of someone else’s words, ideas, or data as one’s own in work submitted for credit. Failure to identify information or essays from the Internet and submitting them as one’s own work also constitutes plagiarism.    </w:t>
      </w:r>
    </w:p>
    <w:p w:rsidR="0097429C" w:rsidRPr="009220B4" w:rsidRDefault="0097429C" w:rsidP="007D09A8">
      <w:pPr>
        <w:pStyle w:val="Default"/>
        <w:rPr>
          <w:rFonts w:ascii="Arial" w:hAnsi="Arial" w:cs="Arial"/>
          <w:color w:val="auto"/>
          <w:sz w:val="20"/>
          <w:szCs w:val="20"/>
        </w:rPr>
      </w:pPr>
    </w:p>
    <w:p w:rsidR="0097429C" w:rsidRPr="00C76E85" w:rsidRDefault="0097429C" w:rsidP="007D09A8">
      <w:pPr>
        <w:rPr>
          <w:rFonts w:ascii="Arial" w:hAnsi="Arial" w:cs="Arial"/>
          <w:b/>
          <w:sz w:val="20"/>
          <w:szCs w:val="20"/>
        </w:rPr>
      </w:pPr>
      <w:r w:rsidRPr="00C76E85">
        <w:rPr>
          <w:rFonts w:ascii="Arial" w:hAnsi="Arial" w:cs="Arial"/>
          <w:b/>
          <w:sz w:val="20"/>
          <w:szCs w:val="20"/>
        </w:rPr>
        <w:t xml:space="preserve">Nonacademic misconduct </w:t>
      </w:r>
      <w:r w:rsidRPr="00A04AA0">
        <w:rPr>
          <w:rFonts w:ascii="Arial" w:hAnsi="Arial" w:cs="Arial"/>
          <w:sz w:val="20"/>
          <w:szCs w:val="20"/>
        </w:rPr>
        <w:t>(See Student Handbook)</w:t>
      </w:r>
    </w:p>
    <w:p w:rsidR="0097429C" w:rsidRDefault="0097429C" w:rsidP="007D09A8">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97429C" w:rsidRPr="00C76E85" w:rsidRDefault="0097429C" w:rsidP="007D09A8">
      <w:pPr>
        <w:rPr>
          <w:rFonts w:ascii="Arial" w:hAnsi="Arial" w:cs="Arial"/>
          <w:sz w:val="20"/>
          <w:szCs w:val="20"/>
        </w:rPr>
      </w:pPr>
      <w:r w:rsidRPr="00C76E85">
        <w:rPr>
          <w:rFonts w:ascii="Arial" w:hAnsi="Arial" w:cs="Arial"/>
          <w:sz w:val="20"/>
          <w:szCs w:val="20"/>
        </w:rPr>
        <w:t xml:space="preserve"> </w:t>
      </w:r>
    </w:p>
    <w:p w:rsidR="0097429C" w:rsidRPr="00C76E85" w:rsidRDefault="0097429C" w:rsidP="007D09A8">
      <w:pPr>
        <w:rPr>
          <w:rFonts w:ascii="Arial" w:hAnsi="Arial" w:cs="Arial"/>
          <w:b/>
          <w:sz w:val="20"/>
          <w:szCs w:val="20"/>
        </w:rPr>
      </w:pPr>
      <w:r w:rsidRPr="00C76E85">
        <w:rPr>
          <w:rFonts w:ascii="Arial" w:hAnsi="Arial" w:cs="Arial"/>
          <w:b/>
          <w:sz w:val="20"/>
          <w:szCs w:val="20"/>
        </w:rPr>
        <w:t>Sexual mi</w:t>
      </w:r>
      <w:r>
        <w:rPr>
          <w:rFonts w:ascii="Arial" w:hAnsi="Arial" w:cs="Arial"/>
          <w:b/>
          <w:sz w:val="20"/>
          <w:szCs w:val="20"/>
        </w:rPr>
        <w:t xml:space="preserve">sconduct </w:t>
      </w:r>
      <w:r w:rsidRPr="00A04AA0">
        <w:rPr>
          <w:rFonts w:ascii="Arial" w:hAnsi="Arial" w:cs="Arial"/>
          <w:sz w:val="20"/>
          <w:szCs w:val="20"/>
        </w:rPr>
        <w:t>(See Student Handbook)</w:t>
      </w:r>
      <w:r w:rsidRPr="00C76E85">
        <w:rPr>
          <w:rFonts w:ascii="Arial" w:hAnsi="Arial" w:cs="Arial"/>
          <w:b/>
          <w:sz w:val="20"/>
          <w:szCs w:val="20"/>
        </w:rPr>
        <w:t xml:space="preserve">  </w:t>
      </w:r>
    </w:p>
    <w:p w:rsidR="0097429C" w:rsidRPr="00C76E85" w:rsidRDefault="0097429C" w:rsidP="007D09A8">
      <w:pPr>
        <w:rPr>
          <w:rFonts w:ascii="Arial" w:hAnsi="Arial" w:cs="Arial"/>
          <w:sz w:val="20"/>
          <w:szCs w:val="20"/>
        </w:rPr>
      </w:pP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97429C" w:rsidRPr="009220B4" w:rsidRDefault="0097429C" w:rsidP="007D09A8">
      <w:pPr>
        <w:rPr>
          <w:rFonts w:ascii="Arial" w:hAnsi="Arial" w:cs="Arial"/>
          <w:b/>
          <w:bCs/>
          <w:sz w:val="20"/>
          <w:szCs w:val="20"/>
        </w:rPr>
      </w:pPr>
    </w:p>
    <w:p w:rsidR="0097429C" w:rsidRPr="009220B4" w:rsidRDefault="0097429C" w:rsidP="007D09A8">
      <w:pPr>
        <w:rPr>
          <w:rFonts w:ascii="Arial" w:hAnsi="Arial" w:cs="Arial"/>
          <w:b/>
          <w:bCs/>
          <w:sz w:val="20"/>
          <w:szCs w:val="20"/>
        </w:rPr>
      </w:pPr>
      <w:r>
        <w:rPr>
          <w:rFonts w:ascii="Arial" w:hAnsi="Arial" w:cs="Arial"/>
          <w:b/>
          <w:bCs/>
          <w:sz w:val="20"/>
          <w:szCs w:val="20"/>
        </w:rPr>
        <w:t>Attendance Policy</w:t>
      </w:r>
      <w:r w:rsidRPr="009220B4">
        <w:rPr>
          <w:rFonts w:ascii="Arial" w:hAnsi="Arial" w:cs="Arial"/>
          <w:b/>
          <w:bCs/>
          <w:sz w:val="20"/>
          <w:szCs w:val="20"/>
        </w:rPr>
        <w:t xml:space="preserve"> </w:t>
      </w:r>
    </w:p>
    <w:p w:rsidR="0097429C" w:rsidRDefault="0097429C" w:rsidP="007D09A8">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97429C" w:rsidRDefault="0097429C" w:rsidP="007D09A8">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p>
    <w:p w:rsidR="0097429C" w:rsidRPr="00C17D46" w:rsidRDefault="0097429C" w:rsidP="007D09A8">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b/>
          <w:i w:val="0"/>
          <w:sz w:val="20"/>
          <w:szCs w:val="20"/>
        </w:rPr>
      </w:pPr>
      <w:r w:rsidRPr="00C17D46">
        <w:rPr>
          <w:rFonts w:ascii="Arial" w:hAnsi="Arial" w:cs="Arial"/>
          <w:b/>
          <w:i w:val="0"/>
          <w:sz w:val="20"/>
          <w:szCs w:val="20"/>
        </w:rPr>
        <w:t xml:space="preserve">Online </w:t>
      </w:r>
      <w:r>
        <w:rPr>
          <w:rFonts w:ascii="Arial" w:hAnsi="Arial" w:cs="Arial"/>
          <w:b/>
          <w:i w:val="0"/>
          <w:sz w:val="20"/>
          <w:szCs w:val="20"/>
        </w:rPr>
        <w:t>adaptation of attendance policy</w:t>
      </w:r>
    </w:p>
    <w:p w:rsidR="0097429C" w:rsidRDefault="0097429C" w:rsidP="007D09A8">
      <w:pPr>
        <w:rPr>
          <w:rFonts w:ascii="Arial" w:hAnsi="Arial" w:cs="Arial"/>
          <w:sz w:val="20"/>
          <w:szCs w:val="20"/>
        </w:rPr>
      </w:pPr>
      <w:r>
        <w:rPr>
          <w:rFonts w:ascii="Arial" w:hAnsi="Arial" w:cs="Arial"/>
          <w:sz w:val="20"/>
          <w:szCs w:val="20"/>
        </w:rPr>
        <w:t>In this online class students are graded on attendance according to the eCourse sign on and completion rate for submitting online assignments.  Students are to sign on our eCourse most week days, with a minimum expectation of three days per week.   Failure to meet due dates for assignments adversely affects the attendance grade, and more time spent on our eCourse during the term increases the attendance grade.</w:t>
      </w:r>
    </w:p>
    <w:p w:rsidR="0097429C" w:rsidRPr="00C17D46" w:rsidRDefault="0097429C" w:rsidP="007D09A8">
      <w:pPr>
        <w:rPr>
          <w:rFonts w:ascii="Arial" w:hAnsi="Arial" w:cs="Arial"/>
          <w:sz w:val="20"/>
          <w:szCs w:val="20"/>
        </w:rPr>
      </w:pPr>
    </w:p>
    <w:p w:rsidR="0097429C" w:rsidRPr="009220B4" w:rsidRDefault="0097429C" w:rsidP="007D09A8">
      <w:pPr>
        <w:rPr>
          <w:rFonts w:ascii="Arial" w:hAnsi="Arial" w:cs="Arial"/>
          <w:b/>
          <w:bCs/>
          <w:sz w:val="20"/>
          <w:szCs w:val="20"/>
        </w:rPr>
      </w:pPr>
      <w:r w:rsidRPr="009220B4">
        <w:rPr>
          <w:rFonts w:ascii="Arial" w:hAnsi="Arial" w:cs="Arial"/>
          <w:b/>
          <w:bCs/>
          <w:sz w:val="20"/>
          <w:szCs w:val="20"/>
        </w:rPr>
        <w:t>Student Academic Appeals Process</w:t>
      </w:r>
    </w:p>
    <w:p w:rsidR="0097429C" w:rsidRPr="00A97E0C" w:rsidRDefault="0097429C" w:rsidP="007D09A8">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97429C" w:rsidRDefault="0097429C" w:rsidP="007D09A8">
      <w:pPr>
        <w:rPr>
          <w:rFonts w:ascii="Arial" w:hAnsi="Arial" w:cs="Arial"/>
          <w:b/>
          <w:sz w:val="32"/>
          <w:szCs w:val="32"/>
        </w:rPr>
      </w:pPr>
    </w:p>
    <w:p w:rsidR="0097429C" w:rsidRDefault="0097429C" w:rsidP="007D09A8">
      <w:pPr>
        <w:rPr>
          <w:rFonts w:ascii="Arial" w:hAnsi="Arial" w:cs="Arial"/>
          <w:b/>
          <w:sz w:val="32"/>
          <w:szCs w:val="32"/>
        </w:rPr>
      </w:pPr>
    </w:p>
    <w:p w:rsidR="0097429C" w:rsidRDefault="0097429C" w:rsidP="007D09A8">
      <w:pPr>
        <w:rPr>
          <w:rFonts w:ascii="Arial" w:hAnsi="Arial" w:cs="Arial"/>
          <w:b/>
          <w:sz w:val="32"/>
          <w:szCs w:val="32"/>
        </w:rPr>
      </w:pPr>
    </w:p>
    <w:p w:rsidR="0097429C" w:rsidRPr="005B44D1" w:rsidRDefault="0097429C" w:rsidP="007D09A8">
      <w:pPr>
        <w:rPr>
          <w:rFonts w:ascii="Arial" w:hAnsi="Arial" w:cs="Arial"/>
          <w:b/>
          <w:sz w:val="32"/>
          <w:szCs w:val="32"/>
        </w:rPr>
      </w:pPr>
      <w:r w:rsidRPr="005B44D1">
        <w:rPr>
          <w:rFonts w:ascii="Arial" w:hAnsi="Arial" w:cs="Arial"/>
          <w:b/>
          <w:sz w:val="32"/>
          <w:szCs w:val="32"/>
        </w:rPr>
        <w:t>Technical Considerations for Online and Web-Assist</w:t>
      </w:r>
      <w:r>
        <w:rPr>
          <w:rFonts w:ascii="Arial" w:hAnsi="Arial" w:cs="Arial"/>
          <w:b/>
          <w:sz w:val="32"/>
          <w:szCs w:val="32"/>
        </w:rPr>
        <w:t>ed</w:t>
      </w:r>
      <w:r w:rsidRPr="005B44D1">
        <w:rPr>
          <w:rFonts w:ascii="Arial" w:hAnsi="Arial" w:cs="Arial"/>
          <w:b/>
          <w:sz w:val="32"/>
          <w:szCs w:val="32"/>
        </w:rPr>
        <w:t xml:space="preserve"> Courses</w:t>
      </w:r>
    </w:p>
    <w:p w:rsidR="0097429C" w:rsidRPr="00A97E0C" w:rsidRDefault="0097429C" w:rsidP="007D09A8">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97429C" w:rsidRPr="00A97E0C" w:rsidRDefault="0097429C" w:rsidP="007D09A8">
      <w:pPr>
        <w:tabs>
          <w:tab w:val="left" w:pos="6930"/>
        </w:tabs>
        <w:rPr>
          <w:rFonts w:ascii="Arial" w:hAnsi="Arial" w:cs="Arial"/>
          <w:sz w:val="20"/>
          <w:szCs w:val="20"/>
        </w:rPr>
      </w:pPr>
      <w:r w:rsidRPr="00A97E0C">
        <w:rPr>
          <w:rFonts w:ascii="Arial" w:hAnsi="Arial" w:cs="Arial"/>
          <w:bCs/>
          <w:sz w:val="20"/>
          <w:szCs w:val="20"/>
        </w:rPr>
        <w:t xml:space="preserve">       -Pentium with Windows </w:t>
      </w:r>
      <w:r>
        <w:rPr>
          <w:rFonts w:ascii="Arial" w:hAnsi="Arial" w:cs="Arial"/>
          <w:bCs/>
          <w:sz w:val="20"/>
          <w:szCs w:val="20"/>
        </w:rPr>
        <w:t>XP</w:t>
      </w:r>
      <w:r w:rsidRPr="00A97E0C">
        <w:rPr>
          <w:rFonts w:ascii="Arial" w:hAnsi="Arial" w:cs="Arial"/>
          <w:bCs/>
          <w:sz w:val="20"/>
          <w:szCs w:val="20"/>
        </w:rPr>
        <w:t xml:space="preserve"> or PowerMac with </w:t>
      </w:r>
      <w:r>
        <w:rPr>
          <w:rFonts w:ascii="Arial" w:hAnsi="Arial" w:cs="Arial"/>
          <w:bCs/>
          <w:sz w:val="20"/>
          <w:szCs w:val="20"/>
        </w:rPr>
        <w:t>OS 10</w:t>
      </w:r>
      <w:r>
        <w:rPr>
          <w:rFonts w:ascii="Arial" w:hAnsi="Arial" w:cs="Arial"/>
          <w:bCs/>
          <w:sz w:val="20"/>
          <w:szCs w:val="20"/>
        </w:rPr>
        <w:tab/>
      </w:r>
    </w:p>
    <w:p w:rsidR="0097429C" w:rsidRPr="00A97E0C" w:rsidRDefault="0097429C" w:rsidP="007D09A8">
      <w:pPr>
        <w:rPr>
          <w:rFonts w:ascii="Arial" w:hAnsi="Arial" w:cs="Arial"/>
          <w:sz w:val="20"/>
          <w:szCs w:val="20"/>
        </w:rPr>
      </w:pPr>
      <w:r w:rsidRPr="00A97E0C">
        <w:rPr>
          <w:rFonts w:ascii="Arial" w:hAnsi="Arial" w:cs="Arial"/>
          <w:bCs/>
          <w:sz w:val="20"/>
          <w:szCs w:val="20"/>
        </w:rPr>
        <w:t>       -</w:t>
      </w:r>
      <w:r>
        <w:rPr>
          <w:rFonts w:ascii="Arial" w:hAnsi="Arial" w:cs="Arial"/>
          <w:bCs/>
          <w:sz w:val="20"/>
          <w:szCs w:val="20"/>
        </w:rPr>
        <w:t>Ethernet or wireless connection to the Internet (for digital exercises)</w:t>
      </w:r>
    </w:p>
    <w:p w:rsidR="0097429C" w:rsidRPr="00A97E0C" w:rsidRDefault="0097429C" w:rsidP="007D09A8">
      <w:pPr>
        <w:rPr>
          <w:rFonts w:ascii="Arial" w:hAnsi="Arial" w:cs="Arial"/>
          <w:sz w:val="20"/>
          <w:szCs w:val="20"/>
        </w:rPr>
      </w:pPr>
      <w:r w:rsidRPr="00A97E0C">
        <w:rPr>
          <w:rFonts w:ascii="Arial" w:hAnsi="Arial" w:cs="Arial"/>
          <w:bCs/>
          <w:sz w:val="20"/>
          <w:szCs w:val="20"/>
        </w:rPr>
        <w:t>       -Internet provider with SLIP or PPP</w:t>
      </w:r>
    </w:p>
    <w:p w:rsidR="0097429C" w:rsidRPr="00A97E0C" w:rsidRDefault="0097429C" w:rsidP="007D09A8">
      <w:pPr>
        <w:rPr>
          <w:rFonts w:ascii="Arial" w:hAnsi="Arial" w:cs="Arial"/>
          <w:sz w:val="20"/>
          <w:szCs w:val="20"/>
        </w:rPr>
      </w:pPr>
      <w:r w:rsidRPr="00A97E0C">
        <w:rPr>
          <w:rFonts w:ascii="Arial" w:hAnsi="Arial" w:cs="Arial"/>
          <w:bCs/>
          <w:sz w:val="20"/>
          <w:szCs w:val="20"/>
        </w:rPr>
        <w:t>       -8X or greater CD-ROM</w:t>
      </w:r>
    </w:p>
    <w:p w:rsidR="0097429C" w:rsidRPr="00A97E0C" w:rsidRDefault="0097429C" w:rsidP="007D09A8">
      <w:pPr>
        <w:rPr>
          <w:rFonts w:ascii="Arial" w:hAnsi="Arial" w:cs="Arial"/>
          <w:sz w:val="20"/>
          <w:szCs w:val="20"/>
        </w:rPr>
      </w:pPr>
      <w:r>
        <w:rPr>
          <w:rFonts w:ascii="Arial" w:hAnsi="Arial" w:cs="Arial"/>
          <w:bCs/>
          <w:sz w:val="20"/>
          <w:szCs w:val="20"/>
        </w:rPr>
        <w:t>       -512</w:t>
      </w:r>
      <w:r w:rsidRPr="00A97E0C">
        <w:rPr>
          <w:rFonts w:ascii="Arial" w:hAnsi="Arial" w:cs="Arial"/>
          <w:bCs/>
          <w:sz w:val="20"/>
          <w:szCs w:val="20"/>
        </w:rPr>
        <w:t>MB RAM</w:t>
      </w:r>
    </w:p>
    <w:p w:rsidR="0097429C" w:rsidRPr="00A97E0C" w:rsidRDefault="0097429C" w:rsidP="007D09A8">
      <w:pPr>
        <w:rPr>
          <w:rFonts w:ascii="Arial" w:hAnsi="Arial" w:cs="Arial"/>
          <w:sz w:val="20"/>
          <w:szCs w:val="20"/>
        </w:rPr>
      </w:pPr>
      <w:r w:rsidRPr="00A97E0C">
        <w:rPr>
          <w:rFonts w:ascii="Arial" w:hAnsi="Arial" w:cs="Arial"/>
          <w:bCs/>
          <w:sz w:val="20"/>
          <w:szCs w:val="20"/>
        </w:rPr>
        <w:t>       -Hard drive with 40MB available space</w:t>
      </w:r>
    </w:p>
    <w:p w:rsidR="0097429C" w:rsidRPr="00A97E0C" w:rsidRDefault="0097429C" w:rsidP="007D09A8">
      <w:pPr>
        <w:rPr>
          <w:rFonts w:ascii="Arial" w:hAnsi="Arial" w:cs="Arial"/>
          <w:sz w:val="20"/>
          <w:szCs w:val="20"/>
        </w:rPr>
      </w:pPr>
      <w:r w:rsidRPr="00A97E0C">
        <w:rPr>
          <w:rFonts w:ascii="Arial" w:hAnsi="Arial" w:cs="Arial"/>
          <w:bCs/>
          <w:sz w:val="20"/>
          <w:szCs w:val="20"/>
        </w:rPr>
        <w:t>       -15” monitor, 800x600, color or 16 bit</w:t>
      </w:r>
    </w:p>
    <w:p w:rsidR="0097429C" w:rsidRPr="00A97E0C" w:rsidRDefault="0097429C" w:rsidP="007D09A8">
      <w:pPr>
        <w:rPr>
          <w:rFonts w:ascii="Arial" w:hAnsi="Arial" w:cs="Arial"/>
          <w:sz w:val="20"/>
          <w:szCs w:val="20"/>
        </w:rPr>
      </w:pPr>
      <w:r w:rsidRPr="00A97E0C">
        <w:rPr>
          <w:rFonts w:ascii="Arial" w:hAnsi="Arial" w:cs="Arial"/>
          <w:bCs/>
          <w:sz w:val="20"/>
          <w:szCs w:val="20"/>
        </w:rPr>
        <w:t>       -Sound card w/speakers</w:t>
      </w:r>
    </w:p>
    <w:p w:rsidR="0097429C" w:rsidRPr="00A97E0C" w:rsidRDefault="0097429C" w:rsidP="007D09A8">
      <w:pPr>
        <w:rPr>
          <w:rFonts w:ascii="Arial" w:hAnsi="Arial" w:cs="Arial"/>
          <w:sz w:val="20"/>
          <w:szCs w:val="20"/>
        </w:rPr>
      </w:pPr>
      <w:r w:rsidRPr="00A97E0C">
        <w:rPr>
          <w:rFonts w:ascii="Arial" w:hAnsi="Arial" w:cs="Arial"/>
          <w:bCs/>
          <w:sz w:val="20"/>
          <w:szCs w:val="20"/>
        </w:rPr>
        <w:t>       -Microphone and recording software</w:t>
      </w:r>
      <w:r>
        <w:rPr>
          <w:rFonts w:ascii="Arial" w:hAnsi="Arial" w:cs="Arial"/>
          <w:bCs/>
          <w:sz w:val="20"/>
          <w:szCs w:val="20"/>
        </w:rPr>
        <w:t xml:space="preserve"> (or online application)</w:t>
      </w:r>
    </w:p>
    <w:p w:rsidR="0097429C" w:rsidRPr="00A97E0C" w:rsidRDefault="0097429C" w:rsidP="007D09A8">
      <w:pPr>
        <w:rPr>
          <w:rFonts w:ascii="Arial" w:hAnsi="Arial" w:cs="Arial"/>
          <w:sz w:val="20"/>
          <w:szCs w:val="20"/>
        </w:rPr>
      </w:pPr>
      <w:r w:rsidRPr="00A97E0C">
        <w:rPr>
          <w:rFonts w:ascii="Arial" w:hAnsi="Arial" w:cs="Arial"/>
          <w:bCs/>
          <w:sz w:val="20"/>
          <w:szCs w:val="20"/>
        </w:rPr>
        <w:t>       -Keyboard &amp; mouse</w:t>
      </w:r>
    </w:p>
    <w:p w:rsidR="0097429C" w:rsidRPr="00A97E0C" w:rsidRDefault="0097429C" w:rsidP="007D09A8">
      <w:pPr>
        <w:rPr>
          <w:rFonts w:ascii="Arial" w:hAnsi="Arial" w:cs="Arial"/>
          <w:sz w:val="20"/>
          <w:szCs w:val="20"/>
        </w:rPr>
      </w:pPr>
      <w:r w:rsidRPr="00A97E0C">
        <w:rPr>
          <w:rFonts w:ascii="Arial" w:hAnsi="Arial" w:cs="Arial"/>
          <w:bCs/>
          <w:sz w:val="20"/>
          <w:szCs w:val="20"/>
        </w:rPr>
        <w:t>       -Netscape Communicator ver. 4.61 or Microsoft Internet Explorer ver. 5.0 /plug-ins</w:t>
      </w:r>
      <w:r>
        <w:rPr>
          <w:rFonts w:ascii="Arial" w:hAnsi="Arial" w:cs="Arial"/>
          <w:bCs/>
          <w:sz w:val="20"/>
          <w:szCs w:val="20"/>
        </w:rPr>
        <w:t xml:space="preserve"> or Safari 4.0.</w:t>
      </w:r>
    </w:p>
    <w:p w:rsidR="0097429C" w:rsidRPr="00A97E0C" w:rsidRDefault="0097429C" w:rsidP="007D09A8">
      <w:pPr>
        <w:rPr>
          <w:rFonts w:ascii="Arial" w:hAnsi="Arial" w:cs="Arial"/>
          <w:sz w:val="20"/>
          <w:szCs w:val="20"/>
        </w:rPr>
      </w:pPr>
      <w:r w:rsidRPr="00A97E0C">
        <w:rPr>
          <w:rFonts w:ascii="Arial" w:hAnsi="Arial" w:cs="Arial"/>
          <w:bCs/>
          <w:sz w:val="20"/>
          <w:szCs w:val="20"/>
        </w:rPr>
        <w:t>       -Participants should have a basic proficiency of the following computer skills</w:t>
      </w:r>
      <w:r w:rsidRPr="00A97E0C">
        <w:rPr>
          <w:rFonts w:ascii="Arial" w:hAnsi="Arial" w:cs="Arial"/>
          <w:sz w:val="20"/>
          <w:szCs w:val="20"/>
        </w:rPr>
        <w:t xml:space="preserve">: </w:t>
      </w:r>
    </w:p>
    <w:p w:rsidR="0097429C" w:rsidRPr="00A97E0C" w:rsidRDefault="0097429C" w:rsidP="007D09A8">
      <w:pPr>
        <w:ind w:firstLine="720"/>
        <w:rPr>
          <w:rFonts w:ascii="Arial" w:hAnsi="Arial" w:cs="Arial"/>
          <w:sz w:val="20"/>
          <w:szCs w:val="20"/>
        </w:rPr>
      </w:pPr>
      <w:r w:rsidRPr="00A97E0C">
        <w:rPr>
          <w:rFonts w:ascii="Arial" w:hAnsi="Arial" w:cs="Arial"/>
          <w:bCs/>
          <w:sz w:val="20"/>
          <w:szCs w:val="20"/>
        </w:rPr>
        <w:t xml:space="preserve">·Sending and receiving email </w:t>
      </w:r>
    </w:p>
    <w:p w:rsidR="0097429C" w:rsidRPr="00A97E0C" w:rsidRDefault="0097429C" w:rsidP="007D09A8">
      <w:pPr>
        <w:ind w:firstLine="720"/>
        <w:rPr>
          <w:rFonts w:ascii="Arial" w:hAnsi="Arial" w:cs="Arial"/>
          <w:sz w:val="20"/>
          <w:szCs w:val="20"/>
        </w:rPr>
      </w:pPr>
      <w:r w:rsidRPr="00A97E0C">
        <w:rPr>
          <w:rFonts w:ascii="Arial" w:hAnsi="Arial" w:cs="Arial"/>
          <w:bCs/>
          <w:sz w:val="20"/>
          <w:szCs w:val="20"/>
        </w:rPr>
        <w:t xml:space="preserve">·A working knowledge of the Internet </w:t>
      </w:r>
    </w:p>
    <w:p w:rsidR="0097429C" w:rsidRPr="00A97E0C" w:rsidRDefault="0097429C" w:rsidP="007D09A8">
      <w:pPr>
        <w:ind w:firstLine="720"/>
        <w:rPr>
          <w:rFonts w:ascii="Arial" w:hAnsi="Arial" w:cs="Arial"/>
          <w:bCs/>
          <w:sz w:val="20"/>
          <w:szCs w:val="20"/>
        </w:rPr>
      </w:pPr>
      <w:r w:rsidRPr="00A97E0C">
        <w:rPr>
          <w:rFonts w:ascii="Arial" w:hAnsi="Arial" w:cs="Arial"/>
          <w:bCs/>
          <w:sz w:val="20"/>
          <w:szCs w:val="20"/>
        </w:rPr>
        <w:t xml:space="preserve">·Proficiency in Microsoft Word </w:t>
      </w:r>
    </w:p>
    <w:p w:rsidR="0097429C" w:rsidRPr="00A97E0C" w:rsidRDefault="0097429C" w:rsidP="007D09A8">
      <w:pPr>
        <w:ind w:firstLine="720"/>
        <w:rPr>
          <w:rFonts w:ascii="Arial" w:hAnsi="Arial" w:cs="Arial"/>
          <w:bCs/>
          <w:sz w:val="20"/>
          <w:szCs w:val="20"/>
        </w:rPr>
      </w:pPr>
      <w:r w:rsidRPr="00A97E0C">
        <w:rPr>
          <w:rFonts w:ascii="Arial" w:hAnsi="Arial" w:cs="Arial"/>
          <w:bCs/>
          <w:sz w:val="20"/>
          <w:szCs w:val="20"/>
        </w:rPr>
        <w:t xml:space="preserve">·Proficiency in the Acrobat PDF Reader </w:t>
      </w:r>
    </w:p>
    <w:p w:rsidR="0097429C" w:rsidRDefault="0097429C" w:rsidP="007D09A8">
      <w:pPr>
        <w:ind w:firstLine="720"/>
        <w:rPr>
          <w:rFonts w:ascii="Arial" w:hAnsi="Arial" w:cs="Arial"/>
          <w:bCs/>
          <w:sz w:val="20"/>
          <w:szCs w:val="20"/>
        </w:rPr>
      </w:pPr>
      <w:r w:rsidRPr="00A97E0C">
        <w:rPr>
          <w:rFonts w:ascii="Arial" w:hAnsi="Arial" w:cs="Arial"/>
          <w:bCs/>
          <w:sz w:val="20"/>
          <w:szCs w:val="20"/>
        </w:rPr>
        <w:t xml:space="preserve">·Basic knowledge of Windows or Mac </w:t>
      </w:r>
      <w:r>
        <w:rPr>
          <w:rFonts w:ascii="Arial" w:hAnsi="Arial" w:cs="Arial"/>
          <w:bCs/>
          <w:sz w:val="20"/>
          <w:szCs w:val="20"/>
        </w:rPr>
        <w:t>O.S.</w:t>
      </w:r>
    </w:p>
    <w:p w:rsidR="0097429C" w:rsidRPr="00A97E0C" w:rsidRDefault="0097429C" w:rsidP="007D09A8">
      <w:pPr>
        <w:rPr>
          <w:rFonts w:ascii="Arial" w:hAnsi="Arial" w:cs="Arial"/>
          <w:sz w:val="20"/>
          <w:szCs w:val="20"/>
        </w:rPr>
      </w:pPr>
      <w:r>
        <w:rPr>
          <w:rFonts w:ascii="Arial" w:hAnsi="Arial" w:cs="Arial"/>
          <w:bCs/>
          <w:sz w:val="20"/>
          <w:szCs w:val="20"/>
        </w:rPr>
        <w:t xml:space="preserve">       -Students need to be able to access the PVAMU Voice Over IP system to record audio responses</w:t>
      </w:r>
    </w:p>
    <w:p w:rsidR="0097429C" w:rsidRPr="00A97E0C" w:rsidRDefault="0097429C" w:rsidP="007D09A8">
      <w:pPr>
        <w:jc w:val="center"/>
        <w:rPr>
          <w:rFonts w:ascii="Arial" w:hAnsi="Arial" w:cs="Arial"/>
          <w:sz w:val="20"/>
          <w:szCs w:val="20"/>
        </w:rPr>
      </w:pPr>
    </w:p>
    <w:p w:rsidR="0097429C" w:rsidRPr="00A97E0C" w:rsidRDefault="0097429C" w:rsidP="007D09A8">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r>
        <w:rPr>
          <w:rFonts w:ascii="Arial" w:hAnsi="Arial" w:cs="Arial"/>
          <w:sz w:val="20"/>
          <w:szCs w:val="20"/>
        </w:rPr>
        <w:t xml:space="preserve">  Students in traditional classes may not need to participate in online discussions.</w:t>
      </w:r>
    </w:p>
    <w:p w:rsidR="0097429C" w:rsidRPr="00A97E0C" w:rsidRDefault="0097429C" w:rsidP="007D09A8">
      <w:pPr>
        <w:rPr>
          <w:rFonts w:ascii="Arial" w:hAnsi="Arial" w:cs="Arial"/>
          <w:sz w:val="20"/>
          <w:szCs w:val="20"/>
        </w:rPr>
      </w:pPr>
    </w:p>
    <w:p w:rsidR="0097429C" w:rsidRPr="00A97E0C" w:rsidRDefault="0097429C" w:rsidP="007D09A8">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936-261-3290 or 936-261-3282.</w:t>
      </w:r>
    </w:p>
    <w:p w:rsidR="0097429C" w:rsidRPr="00A97E0C" w:rsidRDefault="0097429C" w:rsidP="007D09A8">
      <w:pPr>
        <w:tabs>
          <w:tab w:val="left" w:pos="6405"/>
        </w:tabs>
        <w:rPr>
          <w:rFonts w:ascii="Arial" w:hAnsi="Arial" w:cs="Arial"/>
          <w:sz w:val="20"/>
          <w:szCs w:val="20"/>
        </w:rPr>
      </w:pPr>
      <w:r>
        <w:rPr>
          <w:rFonts w:ascii="Arial" w:hAnsi="Arial" w:cs="Arial"/>
          <w:sz w:val="20"/>
          <w:szCs w:val="20"/>
        </w:rPr>
        <w:tab/>
      </w:r>
    </w:p>
    <w:p w:rsidR="0097429C" w:rsidRDefault="0097429C" w:rsidP="007D09A8">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97429C" w:rsidRDefault="0097429C" w:rsidP="007D09A8">
      <w:pPr>
        <w:rPr>
          <w:rFonts w:ascii="Arial" w:hAnsi="Arial" w:cs="Arial"/>
          <w:sz w:val="20"/>
          <w:szCs w:val="20"/>
        </w:rPr>
      </w:pPr>
      <w:r>
        <w:rPr>
          <w:rFonts w:ascii="Arial" w:hAnsi="Arial" w:cs="Arial"/>
          <w:sz w:val="20"/>
          <w:szCs w:val="20"/>
        </w:rPr>
        <w:t>E</w:t>
      </w:r>
      <w:r w:rsidRPr="00A97E0C">
        <w:rPr>
          <w:rFonts w:ascii="Arial" w:hAnsi="Arial" w:cs="Arial"/>
          <w:sz w:val="20"/>
          <w:szCs w:val="20"/>
        </w:rPr>
        <w:t>m</w:t>
      </w:r>
      <w:r>
        <w:rPr>
          <w:rFonts w:ascii="Arial" w:hAnsi="Arial" w:cs="Arial"/>
          <w:sz w:val="20"/>
          <w:szCs w:val="20"/>
        </w:rPr>
        <w:t>ail notes are to</w:t>
      </w:r>
      <w:r w:rsidRPr="00A97E0C">
        <w:rPr>
          <w:rFonts w:ascii="Arial" w:hAnsi="Arial" w:cs="Arial"/>
          <w:sz w:val="20"/>
          <w:szCs w:val="20"/>
        </w:rPr>
        <w:t xml:space="preserve"> receive a response from the instructor within 48 hours. </w:t>
      </w:r>
      <w:r>
        <w:rPr>
          <w:rFonts w:ascii="Arial" w:hAnsi="Arial" w:cs="Arial"/>
          <w:sz w:val="20"/>
          <w:szCs w:val="20"/>
        </w:rPr>
        <w:t xml:space="preserve"> Students</w:t>
      </w:r>
      <w:r w:rsidRPr="00DB7CDB">
        <w:rPr>
          <w:rFonts w:ascii="Arial" w:hAnsi="Arial" w:cs="Arial"/>
          <w:sz w:val="20"/>
          <w:szCs w:val="20"/>
        </w:rPr>
        <w:t xml:space="preserve"> can send email any</w:t>
      </w:r>
      <w:r>
        <w:rPr>
          <w:rFonts w:ascii="Arial" w:hAnsi="Arial" w:cs="Arial"/>
          <w:sz w:val="20"/>
          <w:szCs w:val="20"/>
        </w:rPr>
        <w:t>time that is convenient, since the instructor</w:t>
      </w:r>
      <w:r w:rsidRPr="00DB7CDB">
        <w:rPr>
          <w:rFonts w:ascii="Arial" w:hAnsi="Arial" w:cs="Arial"/>
          <w:sz w:val="20"/>
          <w:szCs w:val="20"/>
        </w:rPr>
        <w:t xml:space="preserve"> check</w:t>
      </w:r>
      <w:r>
        <w:rPr>
          <w:rFonts w:ascii="Arial" w:hAnsi="Arial" w:cs="Arial"/>
          <w:sz w:val="20"/>
          <w:szCs w:val="20"/>
        </w:rPr>
        <w:t xml:space="preserve">s </w:t>
      </w:r>
      <w:r w:rsidRPr="00DB7CDB">
        <w:rPr>
          <w:rFonts w:ascii="Arial" w:hAnsi="Arial" w:cs="Arial"/>
          <w:sz w:val="20"/>
          <w:szCs w:val="20"/>
        </w:rPr>
        <w:t>messa</w:t>
      </w:r>
      <w:r>
        <w:rPr>
          <w:rFonts w:ascii="Arial" w:hAnsi="Arial" w:cs="Arial"/>
          <w:sz w:val="20"/>
          <w:szCs w:val="20"/>
        </w:rPr>
        <w:t xml:space="preserve">ges </w:t>
      </w:r>
      <w:r w:rsidRPr="00DB7CDB">
        <w:rPr>
          <w:rFonts w:ascii="Arial" w:hAnsi="Arial" w:cs="Arial"/>
          <w:sz w:val="20"/>
          <w:szCs w:val="20"/>
        </w:rPr>
        <w:t>throughout the w</w:t>
      </w:r>
      <w:r>
        <w:rPr>
          <w:rFonts w:ascii="Arial" w:hAnsi="Arial" w:cs="Arial"/>
          <w:sz w:val="20"/>
          <w:szCs w:val="20"/>
        </w:rPr>
        <w:t>ork-week</w:t>
      </w:r>
      <w:r w:rsidRPr="00DB7CDB">
        <w:rPr>
          <w:rFonts w:ascii="Arial" w:hAnsi="Arial" w:cs="Arial"/>
          <w:sz w:val="20"/>
          <w:szCs w:val="20"/>
        </w:rPr>
        <w:t xml:space="preserve">.  </w:t>
      </w:r>
      <w:r>
        <w:rPr>
          <w:rFonts w:ascii="Arial" w:hAnsi="Arial" w:cs="Arial"/>
          <w:sz w:val="20"/>
          <w:szCs w:val="20"/>
        </w:rPr>
        <w:t xml:space="preserve"> Email notes </w:t>
      </w:r>
      <w:r w:rsidRPr="00DB7CDB">
        <w:rPr>
          <w:rFonts w:ascii="Arial" w:hAnsi="Arial" w:cs="Arial"/>
          <w:sz w:val="20"/>
          <w:szCs w:val="20"/>
        </w:rPr>
        <w:t>receive</w:t>
      </w:r>
      <w:r>
        <w:rPr>
          <w:rFonts w:ascii="Arial" w:hAnsi="Arial" w:cs="Arial"/>
          <w:sz w:val="20"/>
          <w:szCs w:val="20"/>
        </w:rPr>
        <w:t>d</w:t>
      </w:r>
      <w:r w:rsidRPr="00DB7CDB">
        <w:rPr>
          <w:rFonts w:ascii="Arial" w:hAnsi="Arial" w:cs="Arial"/>
          <w:sz w:val="20"/>
          <w:szCs w:val="20"/>
        </w:rPr>
        <w:t xml:space="preserve"> on Friday will be responded to </w:t>
      </w:r>
      <w:r>
        <w:rPr>
          <w:rFonts w:ascii="Arial" w:hAnsi="Arial" w:cs="Arial"/>
          <w:sz w:val="20"/>
          <w:szCs w:val="20"/>
        </w:rPr>
        <w:t>on</w:t>
      </w:r>
      <w:r w:rsidRPr="00DB7CDB">
        <w:rPr>
          <w:rFonts w:ascii="Arial" w:hAnsi="Arial" w:cs="Arial"/>
          <w:sz w:val="20"/>
          <w:szCs w:val="20"/>
        </w:rPr>
        <w:t xml:space="preserve"> </w:t>
      </w:r>
      <w:r>
        <w:rPr>
          <w:rFonts w:ascii="Arial" w:hAnsi="Arial" w:cs="Arial"/>
          <w:sz w:val="20"/>
          <w:szCs w:val="20"/>
        </w:rPr>
        <w:t>the following Monday.</w:t>
      </w:r>
    </w:p>
    <w:p w:rsidR="0097429C" w:rsidRDefault="0097429C" w:rsidP="007D09A8">
      <w:pPr>
        <w:rPr>
          <w:rFonts w:ascii="Arial" w:hAnsi="Arial" w:cs="Arial"/>
          <w:sz w:val="20"/>
          <w:szCs w:val="20"/>
        </w:rPr>
      </w:pPr>
    </w:p>
    <w:p w:rsidR="0097429C" w:rsidRPr="004A0ED3" w:rsidRDefault="0097429C" w:rsidP="007D09A8">
      <w:pPr>
        <w:rPr>
          <w:rFonts w:ascii="Arial" w:hAnsi="Arial" w:cs="Arial"/>
          <w:sz w:val="20"/>
          <w:szCs w:val="20"/>
        </w:rPr>
      </w:pPr>
      <w:r w:rsidRPr="004A0ED3">
        <w:rPr>
          <w:rFonts w:ascii="Arial" w:hAnsi="Arial" w:cs="Arial"/>
          <w:b/>
          <w:bCs/>
          <w:sz w:val="20"/>
          <w:szCs w:val="20"/>
        </w:rPr>
        <w:t>Submission of Assignments</w:t>
      </w:r>
      <w:r>
        <w:rPr>
          <w:rFonts w:ascii="Arial" w:hAnsi="Arial" w:cs="Arial"/>
          <w:b/>
          <w:bCs/>
          <w:sz w:val="20"/>
          <w:szCs w:val="20"/>
        </w:rPr>
        <w:t xml:space="preserve"> </w:t>
      </w:r>
    </w:p>
    <w:p w:rsidR="0097429C" w:rsidRDefault="0097429C" w:rsidP="007D09A8">
      <w:pPr>
        <w:rPr>
          <w:rFonts w:ascii="Arial" w:hAnsi="Arial" w:cs="Arial"/>
          <w:sz w:val="20"/>
          <w:szCs w:val="20"/>
        </w:rPr>
      </w:pPr>
      <w:r>
        <w:rPr>
          <w:rFonts w:ascii="Arial" w:hAnsi="Arial" w:cs="Arial"/>
          <w:sz w:val="20"/>
          <w:szCs w:val="20"/>
        </w:rPr>
        <w:t>With the exception of the final exam, there will be no required face to face meetings on campus.  Course assignments submitted by due dates through our eCourse, through the iLrn Web Site, and through the PVAMU Voice Over IP system</w:t>
      </w:r>
      <w:r w:rsidRPr="00DB7CDB">
        <w:rPr>
          <w:rFonts w:ascii="Arial" w:hAnsi="Arial" w:cs="Arial"/>
          <w:sz w:val="20"/>
          <w:szCs w:val="20"/>
        </w:rPr>
        <w:t xml:space="preserve">.  </w:t>
      </w:r>
      <w:r>
        <w:rPr>
          <w:rFonts w:ascii="Arial" w:hAnsi="Arial" w:cs="Arial"/>
          <w:sz w:val="20"/>
          <w:szCs w:val="20"/>
        </w:rPr>
        <w:t xml:space="preserve">Rough drafts and peer corrections of compositions will be posted to the </w:t>
      </w:r>
      <w:r w:rsidRPr="00A04AA0">
        <w:rPr>
          <w:rFonts w:ascii="Arial" w:hAnsi="Arial" w:cs="Arial"/>
          <w:b/>
          <w:sz w:val="20"/>
          <w:szCs w:val="20"/>
        </w:rPr>
        <w:t>Discussion Board</w:t>
      </w:r>
      <w:r>
        <w:rPr>
          <w:rFonts w:ascii="Arial" w:hAnsi="Arial" w:cs="Arial"/>
          <w:sz w:val="20"/>
          <w:szCs w:val="20"/>
        </w:rPr>
        <w:t xml:space="preserve">;  Final drafts of compositions will be posted to the </w:t>
      </w:r>
      <w:r w:rsidRPr="00A04AA0">
        <w:rPr>
          <w:rFonts w:ascii="Arial" w:hAnsi="Arial" w:cs="Arial"/>
          <w:b/>
          <w:sz w:val="20"/>
          <w:szCs w:val="20"/>
        </w:rPr>
        <w:t>Assignment Tool</w:t>
      </w:r>
      <w:r>
        <w:rPr>
          <w:rFonts w:ascii="Arial" w:hAnsi="Arial" w:cs="Arial"/>
          <w:sz w:val="20"/>
          <w:szCs w:val="20"/>
        </w:rPr>
        <w:t xml:space="preserve">; text assignments will be sent to course instructor via eCourses </w:t>
      </w:r>
      <w:r>
        <w:rPr>
          <w:rFonts w:ascii="Arial" w:hAnsi="Arial" w:cs="Arial"/>
          <w:b/>
          <w:sz w:val="20"/>
          <w:szCs w:val="20"/>
        </w:rPr>
        <w:t>E</w:t>
      </w:r>
      <w:r w:rsidRPr="00A04AA0">
        <w:rPr>
          <w:rFonts w:ascii="Arial" w:hAnsi="Arial" w:cs="Arial"/>
          <w:b/>
          <w:sz w:val="20"/>
          <w:szCs w:val="20"/>
        </w:rPr>
        <w:t>mail Tool</w:t>
      </w:r>
      <w:r>
        <w:rPr>
          <w:rFonts w:ascii="Arial" w:hAnsi="Arial" w:cs="Arial"/>
          <w:sz w:val="20"/>
          <w:szCs w:val="20"/>
        </w:rPr>
        <w:t xml:space="preserve">; and the iLrn digital assignments are to be completed on the </w:t>
      </w:r>
      <w:r w:rsidRPr="00A04AA0">
        <w:rPr>
          <w:rFonts w:ascii="Arial" w:hAnsi="Arial" w:cs="Arial"/>
          <w:b/>
          <w:sz w:val="20"/>
          <w:szCs w:val="20"/>
        </w:rPr>
        <w:t>iLrn site</w:t>
      </w:r>
      <w:r>
        <w:rPr>
          <w:rFonts w:ascii="Arial" w:hAnsi="Arial" w:cs="Arial"/>
          <w:sz w:val="20"/>
          <w:szCs w:val="20"/>
        </w:rPr>
        <w:t xml:space="preserve"> (see the eCourse Weblink).  The midterm exam is to be recorded to the instructor’s </w:t>
      </w:r>
      <w:r w:rsidRPr="00A04AA0">
        <w:rPr>
          <w:rFonts w:ascii="Arial" w:hAnsi="Arial" w:cs="Arial"/>
          <w:b/>
          <w:sz w:val="20"/>
          <w:szCs w:val="20"/>
        </w:rPr>
        <w:t>Voice Over</w:t>
      </w:r>
      <w:r>
        <w:rPr>
          <w:rFonts w:ascii="Arial" w:hAnsi="Arial" w:cs="Arial"/>
          <w:b/>
          <w:sz w:val="20"/>
          <w:szCs w:val="20"/>
        </w:rPr>
        <w:t xml:space="preserve"> </w:t>
      </w:r>
      <w:r w:rsidRPr="00A04AA0">
        <w:rPr>
          <w:rFonts w:ascii="Arial" w:hAnsi="Arial" w:cs="Arial"/>
          <w:b/>
          <w:sz w:val="20"/>
          <w:szCs w:val="20"/>
        </w:rPr>
        <w:t>IP</w:t>
      </w:r>
      <w:r>
        <w:rPr>
          <w:rFonts w:ascii="Arial" w:hAnsi="Arial" w:cs="Arial"/>
          <w:sz w:val="20"/>
          <w:szCs w:val="20"/>
        </w:rPr>
        <w:t xml:space="preserve"> number (see office phone, above).</w:t>
      </w:r>
    </w:p>
    <w:p w:rsidR="0097429C" w:rsidRDefault="0097429C" w:rsidP="007D09A8">
      <w:pPr>
        <w:rPr>
          <w:rFonts w:ascii="Arial" w:hAnsi="Arial" w:cs="Arial"/>
          <w:sz w:val="20"/>
          <w:szCs w:val="20"/>
        </w:rPr>
      </w:pPr>
    </w:p>
    <w:p w:rsidR="0097429C" w:rsidRPr="000D4462" w:rsidRDefault="0097429C" w:rsidP="007D09A8">
      <w:pPr>
        <w:rPr>
          <w:rFonts w:ascii="Arial" w:hAnsi="Arial" w:cs="Arial"/>
          <w:b/>
          <w:sz w:val="20"/>
          <w:szCs w:val="20"/>
        </w:rPr>
      </w:pPr>
      <w:r w:rsidRPr="000D4462">
        <w:rPr>
          <w:rFonts w:ascii="Arial" w:hAnsi="Arial" w:cs="Arial"/>
          <w:b/>
          <w:sz w:val="20"/>
          <w:szCs w:val="20"/>
        </w:rPr>
        <w:t xml:space="preserve">Discussion </w:t>
      </w:r>
      <w:r>
        <w:rPr>
          <w:rFonts w:ascii="Arial" w:hAnsi="Arial" w:cs="Arial"/>
          <w:b/>
          <w:sz w:val="20"/>
          <w:szCs w:val="20"/>
        </w:rPr>
        <w:t>Requirement</w:t>
      </w:r>
      <w:r w:rsidRPr="00EE2CB3">
        <w:rPr>
          <w:rFonts w:ascii="Arial" w:hAnsi="Arial" w:cs="Arial"/>
          <w:b/>
          <w:bCs/>
          <w:sz w:val="20"/>
          <w:szCs w:val="20"/>
        </w:rPr>
        <w:t>:</w:t>
      </w:r>
    </w:p>
    <w:p w:rsidR="0097429C" w:rsidRDefault="0097429C" w:rsidP="007D09A8">
      <w:pPr>
        <w:rPr>
          <w:rFonts w:ascii="Arial" w:hAnsi="Arial" w:cs="Arial"/>
          <w:sz w:val="20"/>
          <w:szCs w:val="20"/>
        </w:rPr>
      </w:pPr>
      <w:r>
        <w:rPr>
          <w:rFonts w:ascii="Arial" w:hAnsi="Arial" w:cs="Arial"/>
          <w:sz w:val="20"/>
          <w:szCs w:val="20"/>
        </w:rPr>
        <w:t xml:space="preserve">All students are required to log on to our eCourse </w:t>
      </w:r>
      <w:r>
        <w:rPr>
          <w:rFonts w:ascii="Arial" w:hAnsi="Arial" w:cs="Arial"/>
          <w:b/>
          <w:sz w:val="20"/>
          <w:szCs w:val="20"/>
        </w:rPr>
        <w:t>Forum</w:t>
      </w:r>
      <w:r w:rsidRPr="00835156">
        <w:rPr>
          <w:rFonts w:ascii="Arial" w:hAnsi="Arial" w:cs="Arial"/>
          <w:b/>
          <w:sz w:val="20"/>
          <w:szCs w:val="20"/>
        </w:rPr>
        <w:t xml:space="preserve"> Tool</w:t>
      </w:r>
      <w:r>
        <w:rPr>
          <w:rFonts w:ascii="Arial" w:hAnsi="Arial" w:cs="Arial"/>
          <w:sz w:val="20"/>
          <w:szCs w:val="20"/>
        </w:rPr>
        <w:t xml:space="preserve"> to post rough drafts of compositions and to participate in the peer correction process.   </w:t>
      </w:r>
    </w:p>
    <w:p w:rsidR="0097429C" w:rsidRDefault="0097429C" w:rsidP="007D09A8">
      <w:pPr>
        <w:rPr>
          <w:rFonts w:ascii="Arial" w:hAnsi="Arial" w:cs="Arial"/>
          <w:sz w:val="20"/>
          <w:szCs w:val="20"/>
        </w:rPr>
      </w:pPr>
    </w:p>
    <w:p w:rsidR="0097429C" w:rsidRDefault="0097429C" w:rsidP="007D09A8">
      <w:pPr>
        <w:tabs>
          <w:tab w:val="left" w:pos="6285"/>
        </w:tabs>
        <w:rPr>
          <w:rFonts w:ascii="Arial" w:hAnsi="Arial" w:cs="Arial"/>
          <w:sz w:val="20"/>
          <w:szCs w:val="20"/>
        </w:rPr>
      </w:pPr>
      <w:r>
        <w:rPr>
          <w:rFonts w:ascii="Arial" w:hAnsi="Arial" w:cs="Arial"/>
          <w:sz w:val="20"/>
          <w:szCs w:val="20"/>
        </w:rPr>
        <w:t>To save time and effort and to aid in the correction process, i</w:t>
      </w:r>
      <w:r w:rsidRPr="00D21F4F">
        <w:rPr>
          <w:rFonts w:ascii="Arial" w:hAnsi="Arial" w:cs="Arial"/>
          <w:sz w:val="20"/>
          <w:szCs w:val="20"/>
        </w:rPr>
        <w:t>t is strongly suggested that</w:t>
      </w:r>
      <w:r>
        <w:rPr>
          <w:rFonts w:ascii="Arial" w:hAnsi="Arial" w:cs="Arial"/>
          <w:sz w:val="20"/>
          <w:szCs w:val="20"/>
        </w:rPr>
        <w:t xml:space="preserve"> students save their discussion postings in Microsoft Word on a hard or removable drive before posting them to the discussion board.  Use </w:t>
      </w:r>
      <w:r w:rsidRPr="00710D3C">
        <w:rPr>
          <w:rFonts w:ascii="Arial" w:hAnsi="Arial" w:cs="Arial"/>
          <w:b/>
          <w:sz w:val="20"/>
          <w:szCs w:val="20"/>
        </w:rPr>
        <w:t>Tools  &gt;  Language  &gt;  Spanish</w:t>
      </w:r>
      <w:r>
        <w:rPr>
          <w:rFonts w:ascii="Arial" w:hAnsi="Arial" w:cs="Arial"/>
          <w:sz w:val="20"/>
          <w:szCs w:val="20"/>
        </w:rPr>
        <w:t xml:space="preserve"> </w:t>
      </w:r>
      <w:r w:rsidRPr="00710D3C">
        <w:rPr>
          <w:rFonts w:ascii="Arial" w:hAnsi="Arial" w:cs="Arial"/>
          <w:sz w:val="20"/>
          <w:szCs w:val="20"/>
        </w:rPr>
        <w:t xml:space="preserve">to avoid </w:t>
      </w:r>
      <w:r>
        <w:rPr>
          <w:rFonts w:ascii="Arial" w:hAnsi="Arial" w:cs="Arial"/>
          <w:sz w:val="20"/>
          <w:szCs w:val="20"/>
        </w:rPr>
        <w:t>unnecessary spelling and grammar errors in Spanish.</w:t>
      </w:r>
    </w:p>
    <w:p w:rsidR="0097429C" w:rsidRDefault="0097429C" w:rsidP="007D09A8">
      <w:pPr>
        <w:tabs>
          <w:tab w:val="left" w:pos="6285"/>
        </w:tabs>
        <w:rPr>
          <w:rFonts w:ascii="Arial" w:hAnsi="Arial" w:cs="Arial"/>
          <w:sz w:val="20"/>
          <w:szCs w:val="20"/>
        </w:rPr>
      </w:pPr>
    </w:p>
    <w:p w:rsidR="0097429C" w:rsidRDefault="0097429C" w:rsidP="007D09A8">
      <w:pPr>
        <w:tabs>
          <w:tab w:val="left" w:pos="6285"/>
        </w:tabs>
        <w:rPr>
          <w:rFonts w:ascii="Arial" w:hAnsi="Arial" w:cs="Arial"/>
          <w:sz w:val="20"/>
          <w:szCs w:val="20"/>
        </w:rPr>
      </w:pPr>
    </w:p>
    <w:p w:rsidR="0097429C" w:rsidRDefault="0097429C" w:rsidP="007D09A8">
      <w:pPr>
        <w:tabs>
          <w:tab w:val="left" w:pos="6285"/>
        </w:tabs>
        <w:rPr>
          <w:rFonts w:ascii="Arial" w:hAnsi="Arial" w:cs="Arial"/>
          <w:sz w:val="20"/>
          <w:szCs w:val="20"/>
        </w:rPr>
      </w:pPr>
    </w:p>
    <w:p w:rsidR="0097429C" w:rsidRDefault="0097429C" w:rsidP="007D09A8">
      <w:pPr>
        <w:rPr>
          <w:rFonts w:ascii="Arial" w:hAnsi="Arial" w:cs="Arial"/>
          <w:sz w:val="20"/>
          <w:szCs w:val="20"/>
        </w:rPr>
      </w:pPr>
    </w:p>
    <w:p w:rsidR="0097429C" w:rsidRDefault="0097429C" w:rsidP="007D09A8">
      <w:pPr>
        <w:rPr>
          <w:rFonts w:ascii="Arial" w:hAnsi="Arial" w:cs="Arial"/>
          <w:sz w:val="20"/>
          <w:szCs w:val="20"/>
        </w:rPr>
      </w:pPr>
    </w:p>
    <w:p w:rsidR="0097429C" w:rsidRPr="00B710B8" w:rsidRDefault="0097429C" w:rsidP="007D09A8">
      <w:pPr>
        <w:rPr>
          <w:b/>
        </w:rPr>
      </w:pPr>
    </w:p>
    <w:p w:rsidR="0097429C" w:rsidRDefault="0097429C" w:rsidP="007D09A8"/>
    <w:tbl>
      <w:tblPr>
        <w:tblW w:w="0" w:type="auto"/>
        <w:tblLook w:val="04A0"/>
      </w:tblPr>
      <w:tblGrid>
        <w:gridCol w:w="108"/>
        <w:gridCol w:w="2250"/>
        <w:gridCol w:w="8082"/>
      </w:tblGrid>
      <w:tr w:rsidR="0097429C" w:rsidRPr="009D15AA">
        <w:tc>
          <w:tcPr>
            <w:tcW w:w="10440" w:type="dxa"/>
            <w:gridSpan w:val="3"/>
          </w:tcPr>
          <w:p w:rsidR="0097429C" w:rsidRDefault="0097429C" w:rsidP="007D09A8">
            <w:pPr>
              <w:jc w:val="center"/>
              <w:rPr>
                <w:rFonts w:ascii="Arial" w:hAnsi="Arial" w:cs="Arial"/>
                <w:b/>
              </w:rPr>
            </w:pPr>
            <w:r w:rsidRPr="009D15AA">
              <w:rPr>
                <w:rFonts w:ascii="Arial" w:hAnsi="Arial" w:cs="Arial"/>
                <w:b/>
              </w:rPr>
              <w:t>Semester Calendar</w:t>
            </w:r>
            <w:r>
              <w:rPr>
                <w:rFonts w:ascii="Arial" w:hAnsi="Arial" w:cs="Arial"/>
                <w:b/>
              </w:rPr>
              <w:t xml:space="preserve"> of Assignments</w:t>
            </w:r>
          </w:p>
          <w:p w:rsidR="0097429C" w:rsidRPr="009D15AA" w:rsidRDefault="0097429C" w:rsidP="007D09A8">
            <w:pPr>
              <w:rPr>
                <w:rFonts w:ascii="Arial" w:hAnsi="Arial" w:cs="Arial"/>
                <w:b/>
                <w:sz w:val="22"/>
                <w:szCs w:val="22"/>
              </w:rPr>
            </w:pPr>
          </w:p>
        </w:tc>
      </w:tr>
      <w:tr w:rsidR="0097429C" w:rsidRPr="004C43AA">
        <w:tc>
          <w:tcPr>
            <w:tcW w:w="2358" w:type="dxa"/>
            <w:gridSpan w:val="2"/>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One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szCs w:val="22"/>
              </w:rPr>
            </w:pPr>
            <w:r>
              <w:rPr>
                <w:rFonts w:ascii="Arial" w:hAnsi="Arial"/>
                <w:sz w:val="20"/>
              </w:rPr>
              <w:t xml:space="preserve">Short story </w:t>
            </w:r>
            <w:r w:rsidRPr="00F42CA3">
              <w:rPr>
                <w:rFonts w:ascii="Arial" w:hAnsi="Arial"/>
                <w:b/>
                <w:sz w:val="20"/>
              </w:rPr>
              <w:t>El recado</w:t>
            </w:r>
            <w:r>
              <w:rPr>
                <w:rFonts w:ascii="Arial" w:hAnsi="Arial"/>
                <w:sz w:val="20"/>
              </w:rPr>
              <w:t xml:space="preserve"> by Elena Poniatowska</w:t>
            </w:r>
            <w:r>
              <w:rPr>
                <w:rFonts w:ascii="Arial" w:hAnsi="Arial"/>
                <w:i/>
                <w:sz w:val="20"/>
              </w:rPr>
              <w:t xml:space="preserve"> </w:t>
            </w:r>
          </w:p>
        </w:tc>
      </w:tr>
      <w:tr w:rsidR="0097429C" w:rsidRPr="004C43AA">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1436A3" w:rsidRDefault="0097429C" w:rsidP="007D09A8">
            <w:pPr>
              <w:rPr>
                <w:rFonts w:ascii="Arial" w:hAnsi="Arial" w:cs="Arial"/>
                <w:sz w:val="20"/>
              </w:rPr>
            </w:pPr>
            <w:r>
              <w:rPr>
                <w:rFonts w:ascii="Arial" w:hAnsi="Arial"/>
                <w:sz w:val="20"/>
              </w:rPr>
              <w:t>Ch. 1, p</w:t>
            </w:r>
            <w:r w:rsidRPr="001436A3">
              <w:rPr>
                <w:rFonts w:ascii="Arial" w:hAnsi="Arial"/>
                <w:sz w:val="20"/>
              </w:rPr>
              <w:t>ages  2-7</w:t>
            </w:r>
          </w:p>
        </w:tc>
      </w:tr>
      <w:tr w:rsidR="0097429C" w:rsidRPr="004C43AA">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1436A3" w:rsidRDefault="0097429C" w:rsidP="007D09A8">
            <w:pPr>
              <w:rPr>
                <w:rFonts w:ascii="Arial" w:hAnsi="Arial"/>
                <w:sz w:val="20"/>
              </w:rPr>
            </w:pPr>
            <w:r>
              <w:rPr>
                <w:rFonts w:ascii="Arial" w:hAnsi="Arial"/>
                <w:sz w:val="20"/>
              </w:rPr>
              <w:t xml:space="preserve">1). </w:t>
            </w:r>
            <w:r w:rsidRPr="001436A3">
              <w:rPr>
                <w:rFonts w:ascii="Arial" w:hAnsi="Arial"/>
                <w:sz w:val="20"/>
              </w:rPr>
              <w:t xml:space="preserve">Read </w:t>
            </w:r>
            <w:r w:rsidRPr="001436A3">
              <w:rPr>
                <w:rFonts w:ascii="Arial" w:hAnsi="Arial"/>
                <w:b/>
                <w:sz w:val="20"/>
              </w:rPr>
              <w:t xml:space="preserve">El recado;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654CF0">
        <w:tc>
          <w:tcPr>
            <w:tcW w:w="2358" w:type="dxa"/>
            <w:gridSpan w:val="2"/>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Two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1436A3" w:rsidRDefault="0097429C" w:rsidP="007D09A8">
            <w:pPr>
              <w:rPr>
                <w:rFonts w:ascii="Arial" w:hAnsi="Arial" w:cs="Arial"/>
                <w:sz w:val="20"/>
                <w:szCs w:val="22"/>
              </w:rPr>
            </w:pPr>
            <w:r w:rsidRPr="001436A3">
              <w:rPr>
                <w:rFonts w:ascii="Arial" w:hAnsi="Arial"/>
                <w:sz w:val="20"/>
              </w:rPr>
              <w:t xml:space="preserve">Short story </w:t>
            </w:r>
            <w:r w:rsidRPr="001436A3">
              <w:rPr>
                <w:rFonts w:ascii="Arial" w:hAnsi="Arial"/>
                <w:b/>
                <w:sz w:val="20"/>
              </w:rPr>
              <w:t>Juan Darien</w:t>
            </w:r>
            <w:r w:rsidRPr="001436A3">
              <w:rPr>
                <w:rFonts w:ascii="Arial" w:hAnsi="Arial"/>
                <w:sz w:val="20"/>
              </w:rPr>
              <w:t xml:space="preserve"> by Horacio Quiroga </w:t>
            </w:r>
          </w:p>
        </w:tc>
      </w:tr>
      <w:tr w:rsidR="0097429C" w:rsidRPr="004C43AA">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Ch. 2, p</w:t>
            </w:r>
            <w:r>
              <w:rPr>
                <w:rFonts w:ascii="Arial" w:hAnsi="Arial"/>
                <w:sz w:val="20"/>
              </w:rPr>
              <w:t>ages 23-27</w:t>
            </w:r>
          </w:p>
        </w:tc>
      </w:tr>
      <w:tr w:rsidR="0097429C" w:rsidRPr="004C43AA">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223323" w:rsidRDefault="0097429C" w:rsidP="007D09A8">
            <w:pPr>
              <w:rPr>
                <w:rFonts w:ascii="Arial" w:hAnsi="Arial"/>
                <w:sz w:val="20"/>
              </w:rPr>
            </w:pPr>
            <w:r>
              <w:rPr>
                <w:rFonts w:ascii="Arial" w:hAnsi="Arial"/>
                <w:sz w:val="20"/>
              </w:rPr>
              <w:t xml:space="preserve">1). Read </w:t>
            </w:r>
            <w:r w:rsidRPr="00F42CA3">
              <w:rPr>
                <w:rFonts w:ascii="Arial" w:hAnsi="Arial"/>
                <w:b/>
                <w:sz w:val="20"/>
              </w:rPr>
              <w:t>Juan Darien</w:t>
            </w:r>
            <w:r>
              <w:rPr>
                <w:rFonts w:ascii="Arial" w:hAnsi="Arial"/>
                <w:sz w:val="20"/>
              </w:rPr>
              <w:t>, 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4C43AA">
        <w:tc>
          <w:tcPr>
            <w:tcW w:w="2358" w:type="dxa"/>
            <w:gridSpan w:val="2"/>
          </w:tcPr>
          <w:p w:rsidR="0097429C" w:rsidRPr="0080578C" w:rsidRDefault="0097429C" w:rsidP="007D09A8">
            <w:pPr>
              <w:rPr>
                <w:rFonts w:ascii="Arial" w:hAnsi="Arial" w:cs="Arial"/>
                <w:b/>
                <w:sz w:val="22"/>
                <w:szCs w:val="22"/>
              </w:rPr>
            </w:pPr>
            <w:bookmarkStart w:id="1" w:name="_GoBack"/>
            <w:r w:rsidRPr="0080578C">
              <w:rPr>
                <w:rFonts w:ascii="Arial" w:hAnsi="Arial" w:cs="Arial"/>
                <w:b/>
                <w:sz w:val="22"/>
                <w:szCs w:val="22"/>
              </w:rPr>
              <w:t>Week Three</w:t>
            </w:r>
            <w:r>
              <w:rPr>
                <w:rFonts w:ascii="Arial" w:hAnsi="Arial" w:cs="Arial"/>
                <w:b/>
                <w:sz w:val="22"/>
                <w:szCs w:val="22"/>
              </w:rPr>
              <w:t xml:space="preserve">: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9732B1" w:rsidRDefault="0097429C" w:rsidP="007D09A8">
            <w:pPr>
              <w:rPr>
                <w:rFonts w:ascii="Arial" w:hAnsi="Arial" w:cs="Arial"/>
                <w:sz w:val="20"/>
                <w:szCs w:val="22"/>
              </w:rPr>
            </w:pPr>
            <w:r w:rsidRPr="0093416A">
              <w:rPr>
                <w:rFonts w:ascii="Arial" w:hAnsi="Arial"/>
                <w:sz w:val="20"/>
              </w:rPr>
              <w:t>Short Story</w:t>
            </w:r>
            <w:r>
              <w:rPr>
                <w:rFonts w:ascii="Arial" w:hAnsi="Arial"/>
                <w:b/>
                <w:sz w:val="20"/>
              </w:rPr>
              <w:t xml:space="preserve"> Los dos reyes y los dos laberintos </w:t>
            </w:r>
            <w:r w:rsidRPr="0093416A">
              <w:rPr>
                <w:rFonts w:ascii="Arial" w:hAnsi="Arial"/>
                <w:sz w:val="20"/>
              </w:rPr>
              <w:t>by Jorge Luis Borges</w:t>
            </w:r>
          </w:p>
        </w:tc>
      </w:tr>
      <w:bookmarkEnd w:id="1"/>
      <w:tr w:rsidR="0097429C" w:rsidRPr="004C43AA">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3 </w:t>
            </w:r>
            <w:r>
              <w:rPr>
                <w:rFonts w:ascii="Arial" w:hAnsi="Arial"/>
                <w:sz w:val="20"/>
              </w:rPr>
              <w:t>pages 32-34</w:t>
            </w:r>
          </w:p>
        </w:tc>
      </w:tr>
      <w:tr w:rsidR="0097429C" w:rsidRPr="004C43AA">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93416A" w:rsidRDefault="0097429C" w:rsidP="007D09A8">
            <w:pPr>
              <w:rPr>
                <w:rFonts w:ascii="Arial" w:hAnsi="Arial"/>
                <w:sz w:val="20"/>
              </w:rPr>
            </w:pPr>
            <w:r>
              <w:rPr>
                <w:rFonts w:ascii="Arial" w:hAnsi="Arial"/>
                <w:sz w:val="20"/>
              </w:rPr>
              <w:t xml:space="preserve">1). </w:t>
            </w:r>
            <w:r w:rsidRPr="0093416A">
              <w:rPr>
                <w:rFonts w:ascii="Arial" w:hAnsi="Arial"/>
                <w:sz w:val="20"/>
              </w:rPr>
              <w:t xml:space="preserve">Read </w:t>
            </w:r>
            <w:r w:rsidRPr="0093416A">
              <w:rPr>
                <w:rFonts w:ascii="Arial" w:hAnsi="Arial"/>
                <w:b/>
                <w:sz w:val="20"/>
              </w:rPr>
              <w:t>Los dos reyes</w:t>
            </w:r>
            <w:r>
              <w:rPr>
                <w:rFonts w:ascii="Arial" w:hAnsi="Arial"/>
                <w:sz w:val="20"/>
              </w:rPr>
              <w:t>; 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4C43AA">
        <w:tc>
          <w:tcPr>
            <w:tcW w:w="2358" w:type="dxa"/>
            <w:gridSpan w:val="2"/>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Four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93416A" w:rsidRDefault="0097429C" w:rsidP="007D09A8">
            <w:pPr>
              <w:rPr>
                <w:rFonts w:ascii="Arial" w:hAnsi="Arial" w:cs="Arial"/>
                <w:sz w:val="20"/>
                <w:szCs w:val="22"/>
              </w:rPr>
            </w:pPr>
            <w:r w:rsidRPr="0093416A">
              <w:rPr>
                <w:rFonts w:ascii="Arial" w:hAnsi="Arial" w:cs="Arial"/>
                <w:sz w:val="20"/>
                <w:szCs w:val="22"/>
              </w:rPr>
              <w:t xml:space="preserve">Short story </w:t>
            </w:r>
            <w:r w:rsidRPr="0093416A">
              <w:rPr>
                <w:rFonts w:ascii="Arial" w:hAnsi="Arial" w:cs="Arial"/>
                <w:b/>
                <w:sz w:val="20"/>
                <w:szCs w:val="22"/>
              </w:rPr>
              <w:t xml:space="preserve">El encuentro </w:t>
            </w:r>
            <w:r w:rsidRPr="0093416A">
              <w:rPr>
                <w:rFonts w:ascii="Arial" w:hAnsi="Arial" w:cs="Arial"/>
                <w:sz w:val="20"/>
                <w:szCs w:val="22"/>
              </w:rPr>
              <w:t xml:space="preserve">by Ramon Luis Acevedo </w:t>
            </w:r>
          </w:p>
        </w:tc>
      </w:tr>
      <w:tr w:rsidR="0097429C" w:rsidRPr="004C43AA">
        <w:trPr>
          <w:trHeight w:val="60"/>
        </w:trPr>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93416A" w:rsidRDefault="0097429C" w:rsidP="007D09A8">
            <w:pPr>
              <w:rPr>
                <w:rFonts w:ascii="Arial" w:hAnsi="Arial" w:cs="Arial"/>
                <w:sz w:val="20"/>
              </w:rPr>
            </w:pPr>
            <w:r w:rsidRPr="0093416A">
              <w:rPr>
                <w:rFonts w:ascii="Arial" w:hAnsi="Arial" w:cs="Arial"/>
                <w:sz w:val="20"/>
              </w:rPr>
              <w:t>Ch</w:t>
            </w:r>
            <w:r>
              <w:rPr>
                <w:rFonts w:ascii="Arial" w:hAnsi="Arial" w:cs="Arial"/>
                <w:sz w:val="20"/>
              </w:rPr>
              <w:t>.</w:t>
            </w:r>
            <w:r w:rsidRPr="0093416A">
              <w:rPr>
                <w:rFonts w:ascii="Arial" w:hAnsi="Arial" w:cs="Arial"/>
                <w:sz w:val="20"/>
              </w:rPr>
              <w:t xml:space="preserve"> 4</w:t>
            </w:r>
            <w:r>
              <w:rPr>
                <w:rFonts w:ascii="Arial" w:hAnsi="Arial" w:cs="Arial"/>
                <w:sz w:val="20"/>
              </w:rPr>
              <w:t xml:space="preserve">, pages </w:t>
            </w:r>
            <w:r>
              <w:rPr>
                <w:rFonts w:ascii="Arial" w:hAnsi="Arial"/>
                <w:sz w:val="20"/>
              </w:rPr>
              <w:t xml:space="preserve">41-43 </w:t>
            </w:r>
          </w:p>
        </w:tc>
      </w:tr>
      <w:tr w:rsidR="0097429C" w:rsidRPr="00654CF0">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AA5DCA" w:rsidRDefault="0097429C" w:rsidP="007D09A8">
            <w:pPr>
              <w:rPr>
                <w:rFonts w:ascii="Arial" w:hAnsi="Arial"/>
                <w:sz w:val="20"/>
              </w:rPr>
            </w:pPr>
            <w:r>
              <w:rPr>
                <w:rFonts w:ascii="Arial" w:hAnsi="Arial"/>
                <w:sz w:val="20"/>
              </w:rPr>
              <w:t xml:space="preserve">1). Read </w:t>
            </w:r>
            <w:r w:rsidRPr="0093416A">
              <w:rPr>
                <w:rFonts w:ascii="Arial" w:hAnsi="Arial"/>
                <w:b/>
                <w:sz w:val="20"/>
              </w:rPr>
              <w:t>El encuentro</w:t>
            </w:r>
            <w:r>
              <w:rPr>
                <w:rFonts w:ascii="Arial" w:hAnsi="Arial"/>
                <w:sz w:val="20"/>
              </w:rPr>
              <w:t>, 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654CF0">
        <w:tc>
          <w:tcPr>
            <w:tcW w:w="2358" w:type="dxa"/>
            <w:gridSpan w:val="2"/>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Five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szCs w:val="22"/>
              </w:rPr>
            </w:pPr>
            <w:r w:rsidRPr="0093416A">
              <w:rPr>
                <w:rFonts w:ascii="Arial" w:hAnsi="Arial" w:cs="Arial"/>
                <w:sz w:val="20"/>
              </w:rPr>
              <w:t>Short story</w:t>
            </w:r>
            <w:r>
              <w:rPr>
                <w:rFonts w:ascii="Arial" w:hAnsi="Arial" w:cs="Arial"/>
                <w:b/>
                <w:sz w:val="20"/>
              </w:rPr>
              <w:t xml:space="preserve"> El huesped </w:t>
            </w:r>
            <w:r w:rsidRPr="0093416A">
              <w:rPr>
                <w:rFonts w:ascii="Arial" w:hAnsi="Arial" w:cs="Arial"/>
                <w:sz w:val="20"/>
              </w:rPr>
              <w:t>by Amparo Davila</w:t>
            </w:r>
          </w:p>
        </w:tc>
      </w:tr>
      <w:tr w:rsidR="0097429C" w:rsidRPr="00654CF0">
        <w:tc>
          <w:tcPr>
            <w:tcW w:w="2358" w:type="dxa"/>
            <w:gridSpan w:val="2"/>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5, pages </w:t>
            </w:r>
            <w:r>
              <w:rPr>
                <w:rFonts w:ascii="Arial" w:hAnsi="Arial"/>
                <w:sz w:val="20"/>
              </w:rPr>
              <w:t>51-53</w:t>
            </w:r>
          </w:p>
        </w:tc>
      </w:tr>
      <w:tr w:rsidR="0097429C" w:rsidRPr="00654CF0">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9B076D" w:rsidRDefault="0097429C" w:rsidP="007D09A8">
            <w:pPr>
              <w:rPr>
                <w:rFonts w:ascii="Arial" w:hAnsi="Arial"/>
                <w:sz w:val="20"/>
              </w:rPr>
            </w:pPr>
            <w:r>
              <w:rPr>
                <w:rFonts w:ascii="Arial" w:hAnsi="Arial"/>
                <w:sz w:val="20"/>
              </w:rPr>
              <w:t xml:space="preserve">1). Read </w:t>
            </w:r>
            <w:r w:rsidRPr="0093416A">
              <w:rPr>
                <w:rFonts w:ascii="Arial" w:hAnsi="Arial"/>
                <w:b/>
                <w:sz w:val="20"/>
              </w:rPr>
              <w:t>El huesped</w:t>
            </w:r>
            <w:r>
              <w:rPr>
                <w:rFonts w:ascii="Arial" w:hAnsi="Arial"/>
                <w:b/>
                <w:sz w:val="20"/>
              </w:rPr>
              <w:t xml:space="preserve">,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654CF0">
        <w:trPr>
          <w:gridBefore w:val="1"/>
        </w:trPr>
        <w:tc>
          <w:tcPr>
            <w:tcW w:w="2358" w:type="dxa"/>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Six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szCs w:val="22"/>
              </w:rPr>
            </w:pPr>
            <w:r w:rsidRPr="0093416A">
              <w:rPr>
                <w:rFonts w:ascii="Arial" w:hAnsi="Arial" w:cs="Arial"/>
                <w:sz w:val="20"/>
              </w:rPr>
              <w:t>Short story</w:t>
            </w:r>
            <w:r>
              <w:rPr>
                <w:rFonts w:ascii="Arial" w:hAnsi="Arial" w:cs="Arial"/>
                <w:b/>
                <w:sz w:val="20"/>
              </w:rPr>
              <w:t xml:space="preserve"> Continuidad de los parques </w:t>
            </w:r>
            <w:r w:rsidRPr="0093416A">
              <w:rPr>
                <w:rFonts w:ascii="Arial" w:hAnsi="Arial" w:cs="Arial"/>
                <w:sz w:val="20"/>
              </w:rPr>
              <w:t>by Julio Cortazar</w:t>
            </w:r>
          </w:p>
        </w:tc>
      </w:tr>
      <w:tr w:rsidR="0097429C" w:rsidRPr="00654CF0">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6, pages </w:t>
            </w:r>
            <w:r>
              <w:rPr>
                <w:rFonts w:ascii="Arial" w:hAnsi="Arial"/>
                <w:sz w:val="20"/>
              </w:rPr>
              <w:t>59-60</w:t>
            </w:r>
          </w:p>
        </w:tc>
      </w:tr>
      <w:tr w:rsidR="0097429C" w:rsidRPr="00654CF0">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9B076D" w:rsidRDefault="0097429C" w:rsidP="007D09A8">
            <w:pPr>
              <w:rPr>
                <w:rFonts w:ascii="Arial" w:hAnsi="Arial"/>
                <w:sz w:val="20"/>
              </w:rPr>
            </w:pPr>
            <w:r>
              <w:rPr>
                <w:rFonts w:ascii="Arial" w:hAnsi="Arial"/>
                <w:sz w:val="20"/>
              </w:rPr>
              <w:t xml:space="preserve">1). Read </w:t>
            </w:r>
            <w:r w:rsidRPr="0093416A">
              <w:rPr>
                <w:rFonts w:ascii="Arial" w:hAnsi="Arial"/>
                <w:b/>
                <w:sz w:val="20"/>
              </w:rPr>
              <w:t>Continuidad</w:t>
            </w:r>
            <w:r>
              <w:rPr>
                <w:rFonts w:ascii="Arial" w:hAnsi="Arial"/>
                <w:b/>
                <w:sz w:val="20"/>
              </w:rPr>
              <w:t xml:space="preserve">,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4C43AA">
        <w:trPr>
          <w:gridBefore w:val="1"/>
        </w:trPr>
        <w:tc>
          <w:tcPr>
            <w:tcW w:w="2358" w:type="dxa"/>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Seven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szCs w:val="22"/>
              </w:rPr>
            </w:pPr>
            <w:r>
              <w:rPr>
                <w:rFonts w:ascii="Arial" w:hAnsi="Arial" w:cs="Arial"/>
                <w:sz w:val="20"/>
                <w:szCs w:val="22"/>
              </w:rPr>
              <w:t>Take the comprehensive midterm exam over vocabulary, structures and content of the readings covered in class during the previous weeks.</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Ch. 1-6</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9B076D" w:rsidRDefault="0097429C" w:rsidP="007D09A8">
            <w:pPr>
              <w:rPr>
                <w:rFonts w:ascii="Arial" w:hAnsi="Arial"/>
                <w:sz w:val="20"/>
              </w:rPr>
            </w:pPr>
            <w:r>
              <w:rPr>
                <w:rFonts w:ascii="Arial" w:hAnsi="Arial"/>
                <w:sz w:val="20"/>
              </w:rPr>
              <w:t>Take the midterm exam.</w:t>
            </w:r>
          </w:p>
        </w:tc>
      </w:tr>
      <w:tr w:rsidR="0097429C" w:rsidRPr="00B90CF8">
        <w:trPr>
          <w:gridBefore w:val="1"/>
        </w:trPr>
        <w:tc>
          <w:tcPr>
            <w:tcW w:w="2358" w:type="dxa"/>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Eight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szCs w:val="22"/>
              </w:rPr>
            </w:pPr>
            <w:r w:rsidRPr="005D61A0">
              <w:rPr>
                <w:rFonts w:ascii="Arial" w:hAnsi="Arial" w:cs="Arial"/>
                <w:sz w:val="20"/>
                <w:szCs w:val="22"/>
              </w:rPr>
              <w:t>Short story</w:t>
            </w:r>
            <w:r>
              <w:rPr>
                <w:rFonts w:ascii="Arial" w:hAnsi="Arial" w:cs="Arial"/>
                <w:b/>
                <w:sz w:val="20"/>
                <w:szCs w:val="22"/>
              </w:rPr>
              <w:t xml:space="preserve"> Un día de estos </w:t>
            </w:r>
            <w:r w:rsidRPr="005D61A0">
              <w:rPr>
                <w:rFonts w:ascii="Arial" w:hAnsi="Arial" w:cs="Arial"/>
                <w:sz w:val="20"/>
                <w:szCs w:val="22"/>
              </w:rPr>
              <w:t xml:space="preserve">by Gabriel Garcia Marquez                   </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Ch. 7, pages 67-70</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1). Read </w:t>
            </w:r>
            <w:r>
              <w:rPr>
                <w:rFonts w:ascii="Arial" w:hAnsi="Arial" w:cs="Arial"/>
                <w:b/>
                <w:sz w:val="20"/>
              </w:rPr>
              <w:t>Un dí</w:t>
            </w:r>
            <w:r w:rsidRPr="005D61A0">
              <w:rPr>
                <w:rFonts w:ascii="Arial" w:hAnsi="Arial" w:cs="Arial"/>
                <w:b/>
                <w:sz w:val="20"/>
              </w:rPr>
              <w:t>a</w:t>
            </w:r>
            <w:r>
              <w:rPr>
                <w:rFonts w:ascii="Arial" w:hAnsi="Arial" w:cs="Arial"/>
                <w:sz w:val="20"/>
              </w:rPr>
              <w:t xml:space="preserve">,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B90CF8">
        <w:trPr>
          <w:gridBefore w:val="1"/>
        </w:trPr>
        <w:tc>
          <w:tcPr>
            <w:tcW w:w="2358" w:type="dxa"/>
          </w:tcPr>
          <w:p w:rsidR="0097429C" w:rsidRPr="0080578C" w:rsidRDefault="0097429C" w:rsidP="007D09A8">
            <w:pPr>
              <w:rPr>
                <w:rFonts w:ascii="Arial" w:hAnsi="Arial" w:cs="Arial"/>
                <w:b/>
                <w:sz w:val="22"/>
                <w:szCs w:val="22"/>
              </w:rPr>
            </w:pPr>
            <w:r w:rsidRPr="0080578C">
              <w:rPr>
                <w:rFonts w:ascii="Arial" w:hAnsi="Arial" w:cs="Arial"/>
                <w:b/>
                <w:sz w:val="22"/>
                <w:szCs w:val="22"/>
              </w:rPr>
              <w:t xml:space="preserve">Week </w:t>
            </w:r>
            <w:r>
              <w:rPr>
                <w:rFonts w:ascii="Arial" w:hAnsi="Arial" w:cs="Arial"/>
                <w:b/>
                <w:sz w:val="22"/>
                <w:szCs w:val="22"/>
              </w:rPr>
              <w:t>Nine</w:t>
            </w:r>
            <w:r w:rsidRPr="0080578C">
              <w:rPr>
                <w:rFonts w:ascii="Arial" w:hAnsi="Arial" w:cs="Arial"/>
                <w:b/>
                <w:sz w:val="22"/>
                <w:szCs w:val="22"/>
              </w:rPr>
              <w:t xml:space="preserve">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szCs w:val="22"/>
              </w:rPr>
            </w:pPr>
            <w:r>
              <w:rPr>
                <w:rFonts w:ascii="Arial" w:hAnsi="Arial" w:cs="Arial"/>
                <w:sz w:val="20"/>
                <w:szCs w:val="22"/>
              </w:rPr>
              <w:t xml:space="preserve">Short </w:t>
            </w:r>
            <w:r w:rsidRPr="005D61A0">
              <w:rPr>
                <w:rFonts w:ascii="Arial" w:hAnsi="Arial" w:cs="Arial"/>
                <w:sz w:val="20"/>
                <w:szCs w:val="22"/>
              </w:rPr>
              <w:t>story</w:t>
            </w:r>
            <w:r w:rsidRPr="005D61A0">
              <w:rPr>
                <w:rFonts w:ascii="Arial" w:hAnsi="Arial" w:cs="Arial"/>
                <w:b/>
                <w:sz w:val="20"/>
                <w:szCs w:val="22"/>
              </w:rPr>
              <w:t xml:space="preserve"> La Gloria de los feos</w:t>
            </w:r>
            <w:r>
              <w:rPr>
                <w:rFonts w:ascii="Arial" w:hAnsi="Arial" w:cs="Arial"/>
                <w:sz w:val="20"/>
                <w:szCs w:val="22"/>
              </w:rPr>
              <w:t xml:space="preserve"> by Rosa Montero</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Ch. 8, pages 77-79.</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D01865" w:rsidRDefault="0097429C" w:rsidP="007D09A8">
            <w:pPr>
              <w:rPr>
                <w:rFonts w:ascii="Arial" w:hAnsi="Arial"/>
                <w:sz w:val="20"/>
              </w:rPr>
            </w:pPr>
            <w:r>
              <w:rPr>
                <w:rFonts w:ascii="Arial" w:hAnsi="Arial"/>
                <w:sz w:val="20"/>
              </w:rPr>
              <w:t xml:space="preserve">1). Read </w:t>
            </w:r>
            <w:r w:rsidRPr="005D61A0">
              <w:rPr>
                <w:rFonts w:ascii="Arial" w:hAnsi="Arial"/>
                <w:b/>
                <w:sz w:val="20"/>
              </w:rPr>
              <w:t>La Gloria</w:t>
            </w:r>
            <w:r>
              <w:rPr>
                <w:rFonts w:ascii="Arial" w:hAnsi="Arial"/>
                <w:sz w:val="20"/>
              </w:rPr>
              <w:t>, 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B90CF8">
        <w:trPr>
          <w:gridBefore w:val="1"/>
        </w:trPr>
        <w:tc>
          <w:tcPr>
            <w:tcW w:w="2358" w:type="dxa"/>
          </w:tcPr>
          <w:p w:rsidR="0097429C" w:rsidRPr="00237866" w:rsidRDefault="0097429C" w:rsidP="007D09A8">
            <w:pPr>
              <w:rPr>
                <w:rFonts w:ascii="Arial" w:hAnsi="Arial" w:cs="Arial"/>
                <w:sz w:val="20"/>
                <w:szCs w:val="20"/>
              </w:rPr>
            </w:pPr>
            <w:r w:rsidRPr="00237866">
              <w:rPr>
                <w:rFonts w:ascii="Arial" w:hAnsi="Arial" w:cs="Arial"/>
                <w:b/>
                <w:sz w:val="22"/>
                <w:szCs w:val="22"/>
              </w:rPr>
              <w:t>Week Ten</w:t>
            </w:r>
            <w:r w:rsidRPr="00237866">
              <w:rPr>
                <w:rFonts w:ascii="Arial" w:hAnsi="Arial" w:cs="Arial"/>
                <w:sz w:val="20"/>
                <w:szCs w:val="20"/>
              </w:rPr>
              <w:t xml:space="preserve"> </w:t>
            </w:r>
            <w:r w:rsidRPr="0080578C">
              <w:rPr>
                <w:rFonts w:ascii="Arial" w:hAnsi="Arial" w:cs="Arial"/>
                <w:sz w:val="20"/>
                <w:szCs w:val="20"/>
              </w:rPr>
              <w:t>Topic</w:t>
            </w:r>
            <w:r>
              <w:rPr>
                <w:rFonts w:ascii="Arial" w:hAnsi="Arial" w:cs="Arial"/>
                <w:sz w:val="20"/>
                <w:szCs w:val="20"/>
              </w:rPr>
              <w:t>:</w:t>
            </w:r>
            <w:r w:rsidRPr="00237866">
              <w:rPr>
                <w:rFonts w:ascii="Arial" w:hAnsi="Arial" w:cs="Arial"/>
                <w:sz w:val="20"/>
                <w:szCs w:val="20"/>
              </w:rPr>
              <w:t xml:space="preserve">       </w:t>
            </w:r>
          </w:p>
        </w:tc>
        <w:tc>
          <w:tcPr>
            <w:tcW w:w="8082" w:type="dxa"/>
          </w:tcPr>
          <w:p w:rsidR="0097429C" w:rsidRPr="00223323" w:rsidRDefault="0097429C" w:rsidP="007D09A8">
            <w:pPr>
              <w:rPr>
                <w:rFonts w:ascii="Arial" w:hAnsi="Arial" w:cs="Arial"/>
                <w:sz w:val="20"/>
              </w:rPr>
            </w:pPr>
            <w:r w:rsidRPr="005D61A0">
              <w:rPr>
                <w:rFonts w:ascii="Arial" w:hAnsi="Arial" w:cs="Arial"/>
                <w:sz w:val="20"/>
              </w:rPr>
              <w:t>Short story</w:t>
            </w:r>
            <w:r>
              <w:rPr>
                <w:rFonts w:ascii="Arial" w:hAnsi="Arial" w:cs="Arial"/>
                <w:b/>
                <w:sz w:val="20"/>
              </w:rPr>
              <w:t xml:space="preserve"> Estampida </w:t>
            </w:r>
            <w:r w:rsidRPr="005D61A0">
              <w:rPr>
                <w:rFonts w:ascii="Arial" w:hAnsi="Arial" w:cs="Arial"/>
                <w:sz w:val="20"/>
              </w:rPr>
              <w:t>by Dinorah Cortes</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9, </w:t>
            </w:r>
            <w:r>
              <w:rPr>
                <w:rFonts w:ascii="Arial" w:hAnsi="Arial"/>
                <w:sz w:val="20"/>
              </w:rPr>
              <w:t>pages 88-89.</w:t>
            </w:r>
            <w:r>
              <w:rPr>
                <w:rFonts w:ascii="Arial" w:hAnsi="Arial" w:cs="Arial"/>
                <w:sz w:val="20"/>
              </w:rPr>
              <w:t xml:space="preserve"> </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D01865" w:rsidRDefault="0097429C" w:rsidP="007D09A8">
            <w:pPr>
              <w:rPr>
                <w:rFonts w:ascii="Arial" w:hAnsi="Arial"/>
                <w:sz w:val="20"/>
              </w:rPr>
            </w:pPr>
            <w:r>
              <w:rPr>
                <w:rFonts w:ascii="Arial" w:hAnsi="Arial"/>
                <w:sz w:val="20"/>
              </w:rPr>
              <w:t xml:space="preserve">1). Read </w:t>
            </w:r>
            <w:r w:rsidRPr="0066408B">
              <w:rPr>
                <w:rFonts w:ascii="Arial" w:hAnsi="Arial"/>
                <w:b/>
                <w:sz w:val="20"/>
              </w:rPr>
              <w:t>Estampida</w:t>
            </w:r>
            <w:r>
              <w:rPr>
                <w:rFonts w:ascii="Arial" w:hAnsi="Arial"/>
                <w:sz w:val="20"/>
              </w:rPr>
              <w:t>, 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Pr>
                <w:rFonts w:ascii="Arial" w:hAnsi="Arial" w:cs="Arial"/>
                <w:b/>
                <w:sz w:val="22"/>
                <w:szCs w:val="22"/>
              </w:rPr>
              <w:t>Week Eleven</w:t>
            </w:r>
            <w:r w:rsidRPr="0080578C">
              <w:rPr>
                <w:rFonts w:ascii="Arial" w:hAnsi="Arial" w:cs="Arial"/>
                <w:b/>
                <w:sz w:val="22"/>
                <w:szCs w:val="22"/>
              </w:rPr>
              <w:t xml:space="preserve">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b/>
                <w:sz w:val="20"/>
              </w:rPr>
            </w:pPr>
            <w:r w:rsidRPr="005D61A0">
              <w:rPr>
                <w:rFonts w:ascii="Arial" w:hAnsi="Arial"/>
                <w:sz w:val="20"/>
              </w:rPr>
              <w:t>Short story</w:t>
            </w:r>
            <w:r>
              <w:rPr>
                <w:rFonts w:ascii="Arial" w:hAnsi="Arial"/>
                <w:b/>
                <w:sz w:val="20"/>
              </w:rPr>
              <w:t xml:space="preserve"> La corta vida feliz del professor Iriarte </w:t>
            </w:r>
            <w:r w:rsidRPr="005D61A0">
              <w:rPr>
                <w:rFonts w:ascii="Arial" w:hAnsi="Arial"/>
                <w:sz w:val="20"/>
              </w:rPr>
              <w:t>by Alfredo Bryce Echenique</w:t>
            </w:r>
          </w:p>
        </w:tc>
      </w:tr>
      <w:tr w:rsidR="0097429C" w:rsidRPr="00B90CF8">
        <w:trPr>
          <w:gridBefore w:val="1"/>
        </w:trPr>
        <w:tc>
          <w:tcPr>
            <w:tcW w:w="2358" w:type="dxa"/>
          </w:tcPr>
          <w:p w:rsidR="0097429C" w:rsidRPr="0080578C" w:rsidRDefault="0097429C" w:rsidP="007D09A8">
            <w:pPr>
              <w:rPr>
                <w:rFonts w:ascii="Arial" w:hAnsi="Arial" w:cs="Arial"/>
                <w:b/>
                <w:sz w:val="22"/>
                <w:szCs w:val="22"/>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10, </w:t>
            </w:r>
            <w:r>
              <w:rPr>
                <w:rFonts w:ascii="Arial" w:hAnsi="Arial"/>
                <w:sz w:val="20"/>
              </w:rPr>
              <w:t>pages 97-99.</w:t>
            </w:r>
          </w:p>
        </w:tc>
      </w:tr>
      <w:tr w:rsidR="0097429C" w:rsidRPr="002B0BCA">
        <w:trPr>
          <w:gridBefore w:val="1"/>
        </w:trPr>
        <w:tc>
          <w:tcPr>
            <w:tcW w:w="2358" w:type="dxa"/>
          </w:tcPr>
          <w:p w:rsidR="0097429C" w:rsidRDefault="0097429C" w:rsidP="007D09A8">
            <w:pPr>
              <w:rPr>
                <w:rFonts w:ascii="Arial" w:hAnsi="Arial" w:cs="Arial"/>
                <w:b/>
                <w:sz w:val="22"/>
                <w:szCs w:val="22"/>
              </w:rPr>
            </w:pPr>
            <w:r w:rsidRPr="0080578C">
              <w:rPr>
                <w:rFonts w:ascii="Arial" w:hAnsi="Arial" w:cs="Arial"/>
                <w:sz w:val="20"/>
                <w:szCs w:val="20"/>
              </w:rPr>
              <w:t>Assignment (s):</w:t>
            </w:r>
          </w:p>
        </w:tc>
        <w:tc>
          <w:tcPr>
            <w:tcW w:w="8082" w:type="dxa"/>
          </w:tcPr>
          <w:p w:rsidR="0097429C" w:rsidRPr="003F65E3" w:rsidRDefault="0097429C" w:rsidP="007D09A8">
            <w:pPr>
              <w:rPr>
                <w:rFonts w:ascii="Arial" w:hAnsi="Arial"/>
                <w:sz w:val="20"/>
              </w:rPr>
            </w:pPr>
            <w:r>
              <w:rPr>
                <w:rFonts w:ascii="Arial" w:hAnsi="Arial"/>
                <w:sz w:val="20"/>
              </w:rPr>
              <w:t xml:space="preserve">1). Read </w:t>
            </w:r>
            <w:r w:rsidRPr="005D61A0">
              <w:rPr>
                <w:rFonts w:ascii="Arial" w:hAnsi="Arial"/>
                <w:b/>
                <w:sz w:val="20"/>
              </w:rPr>
              <w:t>La corta</w:t>
            </w:r>
            <w:r>
              <w:rPr>
                <w:rFonts w:ascii="Arial" w:hAnsi="Arial"/>
                <w:sz w:val="20"/>
              </w:rPr>
              <w:t>,</w:t>
            </w:r>
            <w:r w:rsidRPr="00F42CA3">
              <w:rPr>
                <w:rFonts w:ascii="Arial" w:hAnsi="Arial"/>
                <w:i/>
                <w:sz w:val="20"/>
              </w:rPr>
              <w:t xml:space="preserve">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b/>
                <w:sz w:val="22"/>
                <w:szCs w:val="22"/>
              </w:rPr>
              <w:t xml:space="preserve">Week </w:t>
            </w:r>
            <w:r>
              <w:rPr>
                <w:rFonts w:ascii="Arial" w:hAnsi="Arial" w:cs="Arial"/>
                <w:b/>
                <w:sz w:val="22"/>
                <w:szCs w:val="22"/>
              </w:rPr>
              <w:t>Twelve</w:t>
            </w:r>
            <w:r w:rsidRPr="0080578C">
              <w:rPr>
                <w:rFonts w:ascii="Arial" w:hAnsi="Arial" w:cs="Arial"/>
                <w:b/>
                <w:sz w:val="22"/>
                <w:szCs w:val="22"/>
              </w:rPr>
              <w:t xml:space="preserve"> </w:t>
            </w:r>
            <w:r w:rsidRPr="0080578C">
              <w:rPr>
                <w:rFonts w:ascii="Arial" w:hAnsi="Arial" w:cs="Arial"/>
                <w:sz w:val="20"/>
                <w:szCs w:val="20"/>
              </w:rPr>
              <w:t>Topic</w:t>
            </w:r>
            <w:r>
              <w:rPr>
                <w:rFonts w:ascii="Arial" w:hAnsi="Arial" w:cs="Arial"/>
                <w:sz w:val="20"/>
                <w:szCs w:val="20"/>
              </w:rPr>
              <w:t>:</w:t>
            </w:r>
            <w:r w:rsidRPr="0080578C">
              <w:rPr>
                <w:rFonts w:ascii="Arial" w:hAnsi="Arial" w:cs="Arial"/>
                <w:b/>
                <w:sz w:val="20"/>
                <w:szCs w:val="20"/>
              </w:rPr>
              <w:t xml:space="preserve">  </w:t>
            </w:r>
            <w:r w:rsidRPr="0080578C">
              <w:rPr>
                <w:rFonts w:ascii="Arial" w:hAnsi="Arial" w:cs="Arial"/>
                <w:b/>
                <w:sz w:val="22"/>
                <w:szCs w:val="22"/>
              </w:rPr>
              <w:t xml:space="preserve">     </w:t>
            </w:r>
          </w:p>
        </w:tc>
        <w:tc>
          <w:tcPr>
            <w:tcW w:w="8082" w:type="dxa"/>
          </w:tcPr>
          <w:p w:rsidR="0097429C" w:rsidRPr="00223323" w:rsidRDefault="0097429C" w:rsidP="007D09A8">
            <w:pPr>
              <w:rPr>
                <w:rFonts w:ascii="Arial" w:hAnsi="Arial" w:cs="Arial"/>
                <w:sz w:val="20"/>
              </w:rPr>
            </w:pPr>
            <w:r w:rsidRPr="005D61A0">
              <w:rPr>
                <w:rFonts w:ascii="Arial" w:hAnsi="Arial" w:cs="Arial"/>
                <w:sz w:val="20"/>
              </w:rPr>
              <w:t>Short story</w:t>
            </w:r>
            <w:r>
              <w:rPr>
                <w:rFonts w:ascii="Arial" w:hAnsi="Arial" w:cs="Arial"/>
                <w:b/>
                <w:sz w:val="20"/>
              </w:rPr>
              <w:t xml:space="preserve"> Rosamunda </w:t>
            </w:r>
            <w:r w:rsidRPr="00B80175">
              <w:rPr>
                <w:rFonts w:ascii="Arial" w:hAnsi="Arial" w:cs="Arial"/>
                <w:sz w:val="20"/>
              </w:rPr>
              <w:t>by Carmen Laforet</w:t>
            </w:r>
            <w:r>
              <w:rPr>
                <w:rFonts w:ascii="Arial" w:hAnsi="Arial" w:cs="Arial"/>
                <w:sz w:val="20"/>
              </w:rPr>
              <w:t xml:space="preserve"> </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11, pages </w:t>
            </w:r>
            <w:r>
              <w:rPr>
                <w:rFonts w:ascii="Arial" w:hAnsi="Arial"/>
                <w:sz w:val="20"/>
              </w:rPr>
              <w:t>107-109.</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3F65E3" w:rsidRDefault="0097429C" w:rsidP="007D09A8">
            <w:pPr>
              <w:rPr>
                <w:rFonts w:ascii="Arial" w:hAnsi="Arial"/>
                <w:sz w:val="20"/>
              </w:rPr>
            </w:pPr>
            <w:r>
              <w:rPr>
                <w:rFonts w:ascii="Arial" w:hAnsi="Arial"/>
                <w:sz w:val="20"/>
              </w:rPr>
              <w:t xml:space="preserve">1). Read </w:t>
            </w:r>
            <w:r w:rsidRPr="00B80175">
              <w:rPr>
                <w:rFonts w:ascii="Arial" w:hAnsi="Arial"/>
                <w:b/>
                <w:sz w:val="20"/>
              </w:rPr>
              <w:t>Rosamunda</w:t>
            </w:r>
            <w:r>
              <w:rPr>
                <w:rFonts w:ascii="Arial" w:hAnsi="Arial"/>
                <w:b/>
                <w:sz w:val="20"/>
              </w:rPr>
              <w:t xml:space="preserve">,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237866">
              <w:rPr>
                <w:rFonts w:ascii="Arial" w:hAnsi="Arial" w:cs="Arial"/>
                <w:b/>
                <w:sz w:val="22"/>
                <w:szCs w:val="22"/>
              </w:rPr>
              <w:t>Week T</w:t>
            </w:r>
            <w:r>
              <w:rPr>
                <w:rFonts w:ascii="Arial" w:hAnsi="Arial" w:cs="Arial"/>
                <w:b/>
                <w:sz w:val="22"/>
                <w:szCs w:val="22"/>
              </w:rPr>
              <w:t>hirteen</w:t>
            </w:r>
            <w:r>
              <w:rPr>
                <w:rFonts w:ascii="Arial" w:hAnsi="Arial" w:cs="Arial"/>
                <w:sz w:val="20"/>
                <w:szCs w:val="20"/>
              </w:rPr>
              <w:t xml:space="preserve"> </w:t>
            </w:r>
            <w:r w:rsidRPr="0080578C">
              <w:rPr>
                <w:rFonts w:ascii="Arial" w:hAnsi="Arial" w:cs="Arial"/>
                <w:sz w:val="20"/>
                <w:szCs w:val="20"/>
              </w:rPr>
              <w:t>Topic</w:t>
            </w:r>
            <w:r>
              <w:rPr>
                <w:rFonts w:ascii="Arial" w:hAnsi="Arial" w:cs="Arial"/>
                <w:sz w:val="20"/>
                <w:szCs w:val="20"/>
              </w:rPr>
              <w:t>:</w:t>
            </w:r>
            <w:r w:rsidRPr="00237866">
              <w:rPr>
                <w:rFonts w:ascii="Arial" w:hAnsi="Arial" w:cs="Arial"/>
                <w:sz w:val="20"/>
                <w:szCs w:val="20"/>
              </w:rPr>
              <w:t xml:space="preserve">       </w:t>
            </w:r>
          </w:p>
        </w:tc>
        <w:tc>
          <w:tcPr>
            <w:tcW w:w="8082" w:type="dxa"/>
          </w:tcPr>
          <w:p w:rsidR="0097429C" w:rsidRPr="00223323" w:rsidRDefault="0097429C" w:rsidP="007D09A8">
            <w:pPr>
              <w:rPr>
                <w:rFonts w:ascii="Arial" w:hAnsi="Arial" w:cs="Arial"/>
                <w:sz w:val="20"/>
              </w:rPr>
            </w:pPr>
            <w:r>
              <w:rPr>
                <w:rFonts w:ascii="Arial" w:hAnsi="Arial" w:cs="Arial"/>
                <w:sz w:val="20"/>
              </w:rPr>
              <w:t xml:space="preserve">Short story </w:t>
            </w:r>
            <w:r w:rsidRPr="00B80175">
              <w:rPr>
                <w:rFonts w:ascii="Arial" w:hAnsi="Arial" w:cs="Arial"/>
                <w:b/>
                <w:sz w:val="20"/>
              </w:rPr>
              <w:t>Con los ojos cerrados</w:t>
            </w:r>
            <w:r>
              <w:rPr>
                <w:rFonts w:ascii="Arial" w:hAnsi="Arial" w:cs="Arial"/>
                <w:sz w:val="20"/>
              </w:rPr>
              <w:t xml:space="preserve"> by Reinaldo Arenas </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 xml:space="preserve">Ch. 13, </w:t>
            </w:r>
            <w:r>
              <w:rPr>
                <w:rFonts w:ascii="Arial" w:hAnsi="Arial"/>
                <w:sz w:val="20"/>
              </w:rPr>
              <w:t>pages 118-119.</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3F65E3" w:rsidRDefault="0097429C" w:rsidP="007D09A8">
            <w:pPr>
              <w:rPr>
                <w:rFonts w:ascii="Arial" w:hAnsi="Arial"/>
                <w:sz w:val="20"/>
              </w:rPr>
            </w:pPr>
            <w:r>
              <w:rPr>
                <w:rFonts w:ascii="Arial" w:hAnsi="Arial"/>
                <w:sz w:val="20"/>
              </w:rPr>
              <w:t xml:space="preserve">1). Read </w:t>
            </w:r>
            <w:r w:rsidRPr="00B525F6">
              <w:rPr>
                <w:rFonts w:ascii="Arial" w:hAnsi="Arial"/>
                <w:b/>
                <w:sz w:val="20"/>
              </w:rPr>
              <w:t>Con los ojos</w:t>
            </w:r>
            <w:r>
              <w:rPr>
                <w:rFonts w:ascii="Arial" w:hAnsi="Arial"/>
                <w:b/>
                <w:sz w:val="20"/>
              </w:rPr>
              <w:t xml:space="preserve">, </w:t>
            </w:r>
            <w:r>
              <w:rPr>
                <w:rFonts w:ascii="Arial" w:hAnsi="Arial"/>
                <w:sz w:val="20"/>
              </w:rPr>
              <w:t>2). prepare to discuss the main characters and their roles, the main and secondary themes, the narrative techniques that are employed by the author, and Hispanic-US cultural differences that appear in the short story; and 3) write out the answers to the reading comprehension, the vocabulary, and the structure exercises.</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Pr>
                <w:rFonts w:ascii="Arial" w:hAnsi="Arial" w:cs="Arial"/>
                <w:b/>
                <w:sz w:val="22"/>
                <w:szCs w:val="22"/>
              </w:rPr>
              <w:t>Week Fourteen</w:t>
            </w:r>
            <w:r>
              <w:rPr>
                <w:rFonts w:ascii="Arial" w:hAnsi="Arial" w:cs="Arial"/>
                <w:sz w:val="20"/>
                <w:szCs w:val="20"/>
              </w:rPr>
              <w:t xml:space="preserve"> </w:t>
            </w:r>
            <w:r w:rsidRPr="0080578C">
              <w:rPr>
                <w:rFonts w:ascii="Arial" w:hAnsi="Arial" w:cs="Arial"/>
                <w:sz w:val="20"/>
                <w:szCs w:val="20"/>
              </w:rPr>
              <w:t>Topic</w:t>
            </w:r>
            <w:r>
              <w:rPr>
                <w:rFonts w:ascii="Arial" w:hAnsi="Arial" w:cs="Arial"/>
                <w:sz w:val="20"/>
                <w:szCs w:val="20"/>
              </w:rPr>
              <w:t>:</w:t>
            </w:r>
            <w:r w:rsidRPr="00237866">
              <w:rPr>
                <w:rFonts w:ascii="Arial" w:hAnsi="Arial" w:cs="Arial"/>
                <w:sz w:val="20"/>
                <w:szCs w:val="20"/>
              </w:rPr>
              <w:t xml:space="preserve">       </w:t>
            </w:r>
          </w:p>
        </w:tc>
        <w:tc>
          <w:tcPr>
            <w:tcW w:w="8082" w:type="dxa"/>
          </w:tcPr>
          <w:p w:rsidR="0097429C" w:rsidRPr="00223323" w:rsidRDefault="0097429C" w:rsidP="007D09A8">
            <w:pPr>
              <w:rPr>
                <w:rFonts w:ascii="Arial" w:hAnsi="Arial" w:cs="Arial"/>
                <w:sz w:val="20"/>
              </w:rPr>
            </w:pPr>
            <w:r>
              <w:rPr>
                <w:rFonts w:ascii="Arial" w:hAnsi="Arial" w:cs="Arial"/>
                <w:sz w:val="20"/>
              </w:rPr>
              <w:t>Review Course Content</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Chapter (s):</w:t>
            </w:r>
          </w:p>
        </w:tc>
        <w:tc>
          <w:tcPr>
            <w:tcW w:w="8082" w:type="dxa"/>
          </w:tcPr>
          <w:p w:rsidR="0097429C" w:rsidRPr="00223323" w:rsidRDefault="0097429C" w:rsidP="007D09A8">
            <w:pPr>
              <w:rPr>
                <w:rFonts w:ascii="Arial" w:hAnsi="Arial" w:cs="Arial"/>
                <w:sz w:val="20"/>
              </w:rPr>
            </w:pPr>
            <w:r>
              <w:rPr>
                <w:rFonts w:ascii="Arial" w:hAnsi="Arial" w:cs="Arial"/>
                <w:sz w:val="20"/>
              </w:rPr>
              <w:t>Ch. 1 – 13, to page 119.</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sidRPr="0080578C">
              <w:rPr>
                <w:rFonts w:ascii="Arial" w:hAnsi="Arial" w:cs="Arial"/>
                <w:sz w:val="20"/>
                <w:szCs w:val="20"/>
              </w:rPr>
              <w:t>Assignment (s):</w:t>
            </w:r>
          </w:p>
        </w:tc>
        <w:tc>
          <w:tcPr>
            <w:tcW w:w="8082" w:type="dxa"/>
          </w:tcPr>
          <w:p w:rsidR="0097429C" w:rsidRPr="003F65E3" w:rsidRDefault="0097429C" w:rsidP="007D09A8">
            <w:pPr>
              <w:rPr>
                <w:rFonts w:ascii="Arial" w:hAnsi="Arial"/>
                <w:sz w:val="20"/>
              </w:rPr>
            </w:pPr>
            <w:r>
              <w:rPr>
                <w:rFonts w:ascii="Arial" w:hAnsi="Arial" w:cs="Arial"/>
                <w:sz w:val="20"/>
              </w:rPr>
              <w:t>Review material in the course text to page 119 to prepare for the Final Exam</w:t>
            </w:r>
          </w:p>
        </w:tc>
      </w:tr>
      <w:tr w:rsidR="0097429C" w:rsidRPr="00B90CF8">
        <w:trPr>
          <w:gridBefore w:val="1"/>
        </w:trPr>
        <w:tc>
          <w:tcPr>
            <w:tcW w:w="2358" w:type="dxa"/>
          </w:tcPr>
          <w:p w:rsidR="0097429C" w:rsidRPr="0080578C" w:rsidRDefault="0097429C" w:rsidP="007D09A8">
            <w:pPr>
              <w:rPr>
                <w:rFonts w:ascii="Arial" w:hAnsi="Arial" w:cs="Arial"/>
                <w:sz w:val="20"/>
                <w:szCs w:val="20"/>
              </w:rPr>
            </w:pPr>
            <w:r>
              <w:rPr>
                <w:rFonts w:ascii="Arial" w:hAnsi="Arial" w:cs="Arial"/>
                <w:b/>
                <w:sz w:val="22"/>
                <w:szCs w:val="22"/>
              </w:rPr>
              <w:t>Week Fifteen</w:t>
            </w:r>
            <w:r w:rsidRPr="00237866">
              <w:rPr>
                <w:rFonts w:ascii="Arial" w:hAnsi="Arial" w:cs="Arial"/>
                <w:sz w:val="20"/>
                <w:szCs w:val="20"/>
              </w:rPr>
              <w:t xml:space="preserve">: </w:t>
            </w:r>
            <w:r w:rsidRPr="0080578C">
              <w:rPr>
                <w:rFonts w:ascii="Arial" w:hAnsi="Arial" w:cs="Arial"/>
                <w:sz w:val="20"/>
                <w:szCs w:val="20"/>
              </w:rPr>
              <w:t>Topic</w:t>
            </w:r>
            <w:r>
              <w:rPr>
                <w:rFonts w:ascii="Arial" w:hAnsi="Arial" w:cs="Arial"/>
                <w:sz w:val="20"/>
                <w:szCs w:val="20"/>
              </w:rPr>
              <w:t>:</w:t>
            </w:r>
            <w:r w:rsidRPr="00237866">
              <w:rPr>
                <w:rFonts w:ascii="Arial" w:hAnsi="Arial" w:cs="Arial"/>
                <w:sz w:val="20"/>
                <w:szCs w:val="20"/>
              </w:rPr>
              <w:t xml:space="preserve">       </w:t>
            </w:r>
          </w:p>
        </w:tc>
        <w:tc>
          <w:tcPr>
            <w:tcW w:w="8082" w:type="dxa"/>
          </w:tcPr>
          <w:p w:rsidR="0097429C" w:rsidRPr="00223323" w:rsidRDefault="0097429C" w:rsidP="007D09A8">
            <w:pPr>
              <w:rPr>
                <w:rFonts w:ascii="Arial" w:hAnsi="Arial" w:cs="Arial"/>
                <w:sz w:val="20"/>
              </w:rPr>
            </w:pPr>
            <w:r>
              <w:rPr>
                <w:rFonts w:ascii="Arial" w:hAnsi="Arial" w:cs="Arial"/>
                <w:sz w:val="20"/>
                <w:szCs w:val="22"/>
              </w:rPr>
              <w:t>Take comprehensive final exam over vocabulary, structures and content of the readings covered in class during the semester.  Write a reflective composition comparing the Hispanic and US cultures and post it to FastTracks.</w:t>
            </w:r>
          </w:p>
        </w:tc>
      </w:tr>
    </w:tbl>
    <w:p w:rsidR="0097429C" w:rsidRDefault="0097429C" w:rsidP="007D09A8"/>
    <w:p w:rsidR="0097429C" w:rsidRDefault="0097429C" w:rsidP="007D09A8"/>
    <w:p w:rsidR="0097429C" w:rsidRDefault="0097429C" w:rsidP="007D09A8"/>
    <w:p w:rsidR="0097429C" w:rsidRDefault="0097429C"/>
    <w:sectPr w:rsidR="0097429C" w:rsidSect="007D09A8">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9C" w:rsidRDefault="0097429C">
      <w:r>
        <w:separator/>
      </w:r>
    </w:p>
  </w:endnote>
  <w:endnote w:type="continuationSeparator" w:id="0">
    <w:p w:rsidR="0097429C" w:rsidRDefault="00974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9C" w:rsidRDefault="0097429C">
      <w:r>
        <w:separator/>
      </w:r>
    </w:p>
  </w:footnote>
  <w:footnote w:type="continuationSeparator" w:id="0">
    <w:p w:rsidR="0097429C" w:rsidRDefault="00974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1B8"/>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
    <w:nsid w:val="0F252D67"/>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
    <w:nsid w:val="16BE221A"/>
    <w:multiLevelType w:val="hybridMultilevel"/>
    <w:tmpl w:val="EF6A7402"/>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
    <w:nsid w:val="19877FE9"/>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4">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313D97"/>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nsid w:val="32D97055"/>
    <w:multiLevelType w:val="hybridMultilevel"/>
    <w:tmpl w:val="6414B9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33EE7B53"/>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8">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BA3069"/>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1">
    <w:nsid w:val="451D2127"/>
    <w:multiLevelType w:val="hybridMultilevel"/>
    <w:tmpl w:val="33A496A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68021A0"/>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D7058EA"/>
    <w:multiLevelType w:val="hybridMultilevel"/>
    <w:tmpl w:val="8D66F37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5FFE541A"/>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9">
    <w:nsid w:val="725442F6"/>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0">
    <w:nsid w:val="7559174B"/>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1">
    <w:nsid w:val="7C0D4CDB"/>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2">
    <w:nsid w:val="7C7D2C31"/>
    <w:multiLevelType w:val="hybridMultilevel"/>
    <w:tmpl w:val="36DE562E"/>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13"/>
  </w:num>
  <w:num w:numId="4">
    <w:abstractNumId w:val="14"/>
  </w:num>
  <w:num w:numId="5">
    <w:abstractNumId w:val="16"/>
  </w:num>
  <w:num w:numId="6">
    <w:abstractNumId w:val="9"/>
  </w:num>
  <w:num w:numId="7">
    <w:abstractNumId w:val="8"/>
  </w:num>
  <w:num w:numId="8">
    <w:abstractNumId w:val="2"/>
  </w:num>
  <w:num w:numId="9">
    <w:abstractNumId w:val="7"/>
  </w:num>
  <w:num w:numId="10">
    <w:abstractNumId w:val="19"/>
  </w:num>
  <w:num w:numId="11">
    <w:abstractNumId w:val="22"/>
  </w:num>
  <w:num w:numId="12">
    <w:abstractNumId w:val="3"/>
  </w:num>
  <w:num w:numId="13">
    <w:abstractNumId w:val="18"/>
  </w:num>
  <w:num w:numId="14">
    <w:abstractNumId w:val="5"/>
  </w:num>
  <w:num w:numId="15">
    <w:abstractNumId w:val="15"/>
  </w:num>
  <w:num w:numId="16">
    <w:abstractNumId w:val="1"/>
  </w:num>
  <w:num w:numId="17">
    <w:abstractNumId w:val="20"/>
  </w:num>
  <w:num w:numId="18">
    <w:abstractNumId w:val="0"/>
  </w:num>
  <w:num w:numId="19">
    <w:abstractNumId w:val="21"/>
  </w:num>
  <w:num w:numId="20">
    <w:abstractNumId w:val="10"/>
  </w:num>
  <w:num w:numId="21">
    <w:abstractNumId w:val="17"/>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71D1A"/>
    <w:rsid w:val="000D4462"/>
    <w:rsid w:val="000F4F41"/>
    <w:rsid w:val="001312F8"/>
    <w:rsid w:val="001436A3"/>
    <w:rsid w:val="00146562"/>
    <w:rsid w:val="001E0AD5"/>
    <w:rsid w:val="00223323"/>
    <w:rsid w:val="00237866"/>
    <w:rsid w:val="002B0BCA"/>
    <w:rsid w:val="00312541"/>
    <w:rsid w:val="00336EF4"/>
    <w:rsid w:val="003F65E3"/>
    <w:rsid w:val="0041617D"/>
    <w:rsid w:val="004802EF"/>
    <w:rsid w:val="004A0ED3"/>
    <w:rsid w:val="004C43AA"/>
    <w:rsid w:val="0054225D"/>
    <w:rsid w:val="005B44D1"/>
    <w:rsid w:val="005D3712"/>
    <w:rsid w:val="005D61A0"/>
    <w:rsid w:val="005F3BE3"/>
    <w:rsid w:val="006446BD"/>
    <w:rsid w:val="00654CF0"/>
    <w:rsid w:val="0066408B"/>
    <w:rsid w:val="00710D3C"/>
    <w:rsid w:val="007800FD"/>
    <w:rsid w:val="007D09A8"/>
    <w:rsid w:val="0080578C"/>
    <w:rsid w:val="00815498"/>
    <w:rsid w:val="00835156"/>
    <w:rsid w:val="008C68FA"/>
    <w:rsid w:val="008D78EE"/>
    <w:rsid w:val="009220B4"/>
    <w:rsid w:val="0093416A"/>
    <w:rsid w:val="009514F6"/>
    <w:rsid w:val="00954DE3"/>
    <w:rsid w:val="009732B1"/>
    <w:rsid w:val="0097429C"/>
    <w:rsid w:val="00987A85"/>
    <w:rsid w:val="009B076D"/>
    <w:rsid w:val="009D15AA"/>
    <w:rsid w:val="009E422F"/>
    <w:rsid w:val="009F712B"/>
    <w:rsid w:val="00A04AA0"/>
    <w:rsid w:val="00A64BC3"/>
    <w:rsid w:val="00A7065D"/>
    <w:rsid w:val="00A91748"/>
    <w:rsid w:val="00A97E0C"/>
    <w:rsid w:val="00AA5DCA"/>
    <w:rsid w:val="00B164D7"/>
    <w:rsid w:val="00B461DE"/>
    <w:rsid w:val="00B525F6"/>
    <w:rsid w:val="00B63796"/>
    <w:rsid w:val="00B710B8"/>
    <w:rsid w:val="00B80175"/>
    <w:rsid w:val="00B84828"/>
    <w:rsid w:val="00B90CF8"/>
    <w:rsid w:val="00BE6A3E"/>
    <w:rsid w:val="00C17D46"/>
    <w:rsid w:val="00C76E85"/>
    <w:rsid w:val="00D01865"/>
    <w:rsid w:val="00D21F4F"/>
    <w:rsid w:val="00DA3F85"/>
    <w:rsid w:val="00DB7CDB"/>
    <w:rsid w:val="00E045B6"/>
    <w:rsid w:val="00E965C1"/>
    <w:rsid w:val="00EE2CB3"/>
    <w:rsid w:val="00F42C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sz w:val="24"/>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table" w:styleId="ColorfulList-Accent1">
    <w:name w:val="Colorful List Accent 1"/>
    <w:basedOn w:val="TableNormal"/>
    <w:uiPriority w:val="72"/>
    <w:rsid w:val="005741C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kstr.com/Home/10001-10734-1?demoKe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3074</Words>
  <Characters>17526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Palmer,James</cp:lastModifiedBy>
  <cp:revision>4</cp:revision>
  <cp:lastPrinted>2013-11-26T21:26:00Z</cp:lastPrinted>
  <dcterms:created xsi:type="dcterms:W3CDTF">2013-11-22T19:00:00Z</dcterms:created>
  <dcterms:modified xsi:type="dcterms:W3CDTF">2013-11-26T21:26:00Z</dcterms:modified>
</cp:coreProperties>
</file>